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(E-nosūtījuma laika grafiks 2025/2026)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(Aprēķins uzturēšanas izmaksām)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11.06.2025.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11.06.2025.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