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oficiālās elektroniskās adreses ieviešanas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07.05.2024. 16.27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07.05.2024. 16.27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