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(Viedokļu_pārskats_23-TA-2928)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projekta 8.pielikuma 3.5.punktā nav iekļauta atsauce uz nodarbībām šaušanā ar mazas enerģijas pneimatiskajiem ieročiem, līdz ar to ir iebildums šī punkta redakcijai: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"3.5. Izprot drošības noteikumus, ievēro disciplīnu un izpilda vadītāja dotās komandas paaugstinātas bīstamības nodarbībās."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Darbības ar ieročiem, tai skaitā šaušana ar ar mazas enerģijas pneimatiskajiem ieročiem, veido 1/3 no kopējo stundu skaita (34 no 112). Līdz ar to nav atbalstāms, ka tas netiek pieminēts attiecīgajā mācību priekšmeta standartā.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"3.5. Izprot drošības noteikumus, ievēro disciplīnu un izpilda vadītāja dotās komandas paaugstinātas bīstamības nodarbībās</w:t>
            </w:r>
            <w:r w:rsidR="00000000" w:rsidRPr="00000000" w:rsidDel="00000000">
              <w:rPr>
                <w:u w:val="single"/>
                <w:rtl w:val="0"/>
              </w:rPr>
              <w:t xml:space="preserve">, tai skaitā šaušanas nodarbībās ar mazas enerģijas pneimatiskajiem ieročiem</w:t>
            </w:r>
            <w:r w:rsidR="00000000" w:rsidRPr="00000000" w:rsidDel="00000000">
              <w:rPr>
                <w:rtl w:val="0"/>
              </w:rPr>
              <w:t xml:space="preserve">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Gita Keistere (JC)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31.01.2024. 21.09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31.01.2024. 21.09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