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386 "Kārtība, kādā publicē informāciju par sniegto komercdarbības atbalstu un piešķir un anulē elektroniskās sistēmas lietošanas tiesības"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01.07.2025.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01.07.2025.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