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21. oktobra noteikumos Nr. 876 "Siltumenerģijas piegādes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2008. gada 21. oktobra noteikumos Nr. 876 "Siltumenerģijas piegādes un lietošanas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w:t>
            </w:r>
            <w:r w:rsidR="00000000" w:rsidRPr="00000000" w:rsidDel="00000000">
              <w:rPr>
                <w:u w:val="single"/>
                <w:rtl w:val="0"/>
              </w:rPr>
              <w:t xml:space="preserve">lai nodrošinātu, ka visas mājsaimniecības, kurām pienākas Energoresursu cenu ārkārtēja pieauguma samazinājuma pasākumu likuma 7. pantā paredzētais valsts atbalsts, to arī saņemtu, ir nepieciešams pagarināt galīgā norēķina termiņu, jo noteikumu pašreizējā redakcija to ir noteikusi līdz kārtējā gada beigām, proti, līdz 2022. gada decembra beigām</w:t>
            </w:r>
            <w:r w:rsidR="00000000" w:rsidRPr="00000000" w:rsidDel="00000000">
              <w:rPr>
                <w:rtl w:val="0"/>
              </w:rPr>
              <w:t xml:space="preserve">. Līdz ar to projekts paredz Ministru kabineta 2008. gada 21. oktobra noteikumu Nr. 876 "Siltumenerģijas piegādes un lietošanas noteikumi" (turpmāk – noteikumi) 41.</w:t>
            </w:r>
            <w:r w:rsidR="00000000" w:rsidRPr="00000000" w:rsidDel="00000000">
              <w:rPr>
                <w:vertAlign w:val="superscript"/>
                <w:rtl w:val="0"/>
              </w:rPr>
              <w:t xml:space="preserve">4</w:t>
            </w:r>
            <w:r w:rsidR="00000000" w:rsidRPr="00000000" w:rsidDel="00000000">
              <w:rPr>
                <w:rtl w:val="0"/>
              </w:rPr>
              <w:t xml:space="preserve"> punktā noteikt, ka piegādātājs (proti, energoapgādes komersants) un Būvniecības valsts kontroles birojs veic galīgo savstarpējo norēķinu </w:t>
            </w:r>
            <w:r w:rsidR="00000000" w:rsidRPr="00000000" w:rsidDel="00000000">
              <w:rPr>
                <w:u w:val="single"/>
                <w:rtl w:val="0"/>
              </w:rPr>
              <w:t xml:space="preserve">līdz 2023. gada beigām</w:t>
            </w:r>
            <w:r w:rsidR="00000000" w:rsidRPr="00000000" w:rsidDel="00000000">
              <w:rPr>
                <w:rtl w:val="0"/>
              </w:rPr>
              <w:t xml:space="preserve">, ja nepieciešams veikt kompensācijas maksājuma korekciju.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piemēram, Energoresursu cenu ārkārtēja pieauguma samazinājuma pasākumu likuma pārejas noteikumu 4. punkts noteic, ka mājokļa pabalstu, kas piešķirts par laikposmu no 2022. gada 1. oktobra līdz 2023. gada 31. maijam, pārrēķina pēc 2022./2023. gada apkures sezonas beigām, bet </w:t>
            </w:r>
            <w:r w:rsidR="00000000" w:rsidRPr="00000000" w:rsidDel="00000000">
              <w:rPr>
                <w:u w:val="single"/>
                <w:rtl w:val="0"/>
              </w:rPr>
              <w:t xml:space="preserve">ne vēlāk kā līdz 2023. gada 30. jūnijam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41.</w:t>
            </w:r>
            <w:r w:rsidR="00000000" w:rsidRPr="00000000" w:rsidDel="00000000">
              <w:rPr>
                <w:vertAlign w:val="superscript"/>
                <w:rtl w:val="0"/>
              </w:rPr>
              <w:t xml:space="preserve">4</w:t>
            </w:r>
            <w:r w:rsidR="00000000" w:rsidRPr="00000000" w:rsidDel="00000000">
              <w:rPr>
                <w:rtl w:val="0"/>
              </w:rPr>
              <w:t xml:space="preserve"> punktā noteikto termiņu un nepieciešamības gadījumā precizēt to, kā arī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netiek lietots termins "uzņēmums" un "siltumapgādes komersants", lūdzam attiecīgi precizēt projektā paredzēto noteikumu 1., 1.</w:t>
            </w:r>
            <w:r w:rsidR="00000000" w:rsidRPr="00000000" w:rsidDel="00000000">
              <w:rPr>
                <w:vertAlign w:val="superscript"/>
                <w:rtl w:val="0"/>
              </w:rPr>
              <w:t xml:space="preserve">1</w:t>
            </w:r>
            <w:r w:rsidR="00000000" w:rsidRPr="00000000" w:rsidDel="00000000">
              <w:rPr>
                <w:rtl w:val="0"/>
              </w:rPr>
              <w:t xml:space="preserve"> un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22-TA-3521</w:t>
    </w:r>
    <w:r>
      <w:br/>
    </w:r>
    <w:r w:rsidR="00000000" w:rsidRPr="00000000" w:rsidDel="00000000">
      <w:rPr>
        <w:rtl w:val="0"/>
      </w:rPr>
      <w:t xml:space="preserve">Izdrukāts 01.12.2022.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22-TA-3521</w:t>
    </w:r>
    <w:r>
      <w:br/>
    </w:r>
    <w:r w:rsidR="00000000" w:rsidRPr="00000000" w:rsidDel="00000000">
      <w:rPr>
        <w:rtl w:val="0"/>
      </w:rPr>
      <w:t xml:space="preserve">Izdrukāts 01.12.2022.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Atzinumi_22-TA-3521.docx</dc:title>
</cp:coreProperties>
</file>

<file path=docProps/custom.xml><?xml version="1.0" encoding="utf-8"?>
<Properties xmlns="http://schemas.openxmlformats.org/officeDocument/2006/custom-properties" xmlns:vt="http://schemas.openxmlformats.org/officeDocument/2006/docPropsVTypes"/>
</file>