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 Ostu likuma konsolidētā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 atbalsta priekšlikumus Ostu pārvaldības reformas kontekstā ierosināto mazo ostu valdes locekļu skaita optimizēšanu un  atteikšanos no Ministru kabineta apstiprināta ostas pārvaldes paraugnolikuma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Mazo ostu asociācija vēlas norādīt, ka Informatīvā ziņojuma Pielikumā Nr. 1 “Grozījumi Ostu likumā” atšķiras no Pielikuma Nr. 2 “Ostu likuma” konsolidētās versijas un  atkārtoti ierosina izvērtēt sekojošos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Ostas robežu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robežas, iekļaujot tajās teritorijas, kuras, ņemot vērā ģeogrāfisko stāvokli, varētu izmantot ostas perspektīvai attīstībai, tai skaitā valsts publiskās lietošanas dzelzceļa infrastruktūras zemes nodalījuma joslas platības, nodalot teritoriju, kas ir ostas pārvaldes valdījumā, nosaka Ministru kabinets pēc Satiksmes ministrijas attiecīgās pašvaldības, ostas pārvaldes un valsts publiskās lietošanas dzelzceļa infrastruktūras pārvaldītāja ieteikuma. Valsts publiskās lietošanas dzelzceļa infrastruktūras pārvaldītāja ieteikums neattiecas uz mazajām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publiskās lietošanas dzelzceļa infrastruktūras pārvaldītāja ieteikumus neattiecināt uz mazajām ostām, jo Latvijas mazajās ostās nav dzelzceļa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iekšējo ūdeņu daļa (turpmāk — akvatorija) ir valsts īpašums. Mazajās ostās iekšējo ūdeņu daļa ( turpmāk – akvatorija ) var būt valsts un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Engures ostā šobrīd ostas iekšējo ūdeņu daļa vai akvatorija saskaņā ar Zemesgrāmatas datiem ir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Rīgas, Ventspils, Liepājas ostās pārsniedz 40 miljonus euro un mazajās ostās 5 miljonus euro.   Ostas pārvaldes valdījumā esošās zemes un cita nekustamā īpašuma nomas un īres maksu, kā arī maksu par apbūves tiesības piešķiršanu katrā ostā par ostas pārvaldes valdījumā esošo zemi nosaka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Objektīvi mazajās ostās investīciju apjomam, lai varētu pārsniegt nomas, īres vai apbūves termiņu  45 gadus, nevajadzētu būt augstākam par 5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un pašvaldība ir tiesīga tai piederošo ostas pārvaldes valdījumā esošo nekustamo īpašumu atsavināt, valstij nododot to pašvaldībai un pašvaldībai nododot to valstij bez atlīdzības. Mazo  ostas pārvaldes valdījumā esošo valsts īpašumu nodod pašvaldībai,  ja mazajā ostā saskaņā ar šā likuma 26. panta 7. punktu tiek veidota pašvaldības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atvasināta publisko tiesību juridiskā persona vai mazajām ostām — pašvaldības dibināta iestāde vai kapitālsabiedrība, kas veic šajā likumā noteiktās ostas pārvaldes funkcijas. Rīgas un Ventspils ostu pārvaldes ir atvasinātas publisko tiesību juridiskas personas, kuru nolikumus apstiprina Ministru kabinets. Liepājas ostas pārvaldi nosaka Liepājas speciālās ekonomiskās zonas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pārvaldīšanu nodrošina ostas pārvalde, kura veic šādas valsts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nodrošina kuģu ceļu padziļināšanu un uzturēšanu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kuģu ceļu padziļināšanu un uzturēšanu, kā valsts pārvaldes funkciju tiek sadārdzināti mazo ostu padziļināšanas darbi un uzturēšana PVN vai šobrīd 21%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“Pievienotās vērtības nodokļa likums” 3.panta 8.daļa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Nr.17 “Pievienotās vērtības nodokļa likuma normu piemērošanas kārtība un atsevišķas prasības pievienotās vērtības nodokļa maksāšanai un administrēšanai” 160.punktā 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Nodokļa rēķinā norādīto nodokli par iegādātajām precēm un saņemtajiem pakalpojumiem tādu darījumu nodrošināšanai, kas nav ar nodokli apliekami darījumi vai saistīti ar valsts pārvaldes (izpildvaras) funkciju vai uzdevumu veikšanu, vai tādu darbību nodrošināšanai, kam likuma normas nav piemērojamas, neatskaita kā priekšnodokli.”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Finanšu līdzekļu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pārvaldes finanšu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atskaitījumi no ostas maksas Precizēt ; ( nekorekta definīcija ostas pārvaldes saņem ostu maksas no kuģiem nevis atskaitījumus)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Ostas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sanitāro maksu atkritumu pieņemšanas maksu Precizēt (Saskaņā ar MK Noteikumiem 193 nav sanitārā maksa, bet atkritumu pieņemšanas maksa Nepieciešamas harmonizēt ar   MK Noteikumus 193 ar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Kārtību, kādā ostas pārvalde nosaka un apstiprina kanāla maksas apmēru un atbrīvojumus no tās,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jo līdz šim Ministru kabinets šādu kārtību nav apstiprinājis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Mazās ostas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ir Skultes, Mērsraga, Salacgrīvas, Rojas, Pāvilostas , Jūrmalas un Engures ostas  ar saskaņā ar šā likuma 3. pantu ierobežotām sauszemes teritorijas daļām, ieskaitot mākslīgi izveidotos uzbērumus, un iekšējo ūdeņu daļām, ieskaitot iekšējos un ārējos reidus un ostas pieejā esošos kuģuceļus, kas iekārtoti kuģu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Mazās ostas pārvalde un tās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Mazās ostas pārvaldīšanai pašvaldība var izveidot kapitālsabiedrību, kuras pārvalde darbojas Publiskas personas kapitāla daļu un kapitālsabiedrību pārvaldības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redakcijā izveidojot kapitālsabiedrību mazo ostu pārvaldīšanai, tieši tulkojot likumu nav ļauts atkāpties no 26.panta 4.daļā noteiktā pienākuma attiecībā uz valdes veidošanu un tās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Megnis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10.05.2025.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10.05.2025.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