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8.12.2025.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18.12.2025.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