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Eiropas Parlamenta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29.05.2024.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29.05.2024.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