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Ūdenssaimniecības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19.02.2024.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19.02.2024.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