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Plānupes ielā 34, Inčukalnā, Inčukalna pagastā, Siguldas novadā atsavināšanu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Meža likuma</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ceturtās daļas 4. punktu un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pirmo daļu un 5. panta pirmo daļu Zemkopības ministrijai nodot atsavināšanai valsts meža zemi – nekustamo īpašumu Plānupes ielā 34 (nekustamā īpašuma kadastra Nr. 8064 006 1515) – zemes vienību (zemes vienības kadastra apzīmējums 8064 006 1473) 17,6242 ha platībā – Inčukalnā, Inčukalna pagastā, Siguldas novadā, kas ierakstīts zemesgrāmatā uz valsts vārda Zemkopības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 punktu ar atsauci uz Valsts un pašvaldību īpašuma privatizācijas un privatizācijas sertifikātu izmantošanas pabeigšanas likuma 22. panta otro daļu, jo saskaņā ar minēto tiesību normu zemesgabala nomniekam ir tiesības prasīt attiecīgā apbūvētā zemesgabala nodošanu atsavināšanai, ja uz šā zemesgabala ir uzceltas un nodotas ekspluatācijā visas nomas līgumā paredzētās ēkas (būves) un īpašuma tiesības uz tām ir nostiprinātas zemesgrāmatā. Turklāt atsavināšanai paredzētās zemes nomnieks atbilstoši anotācijai norādītajam un Tiesību akta lietai pievienotajiem dokumentiem  ir izpildījis gan minēto likuma normu,  gan Ministru kabineta 2011. gada 7. janvāra rīkojuma Nr.7 "Par neapbūvēta valsts zemesgabala "Cūksilu meža masīvs" Inčukalna pagastā, Inčukalna novadā, daļas iznomāšanu" 3. punkta prasības, t. i., uz iznomātā zemesgabala ir uzceltas un nodotas ekspluatācijā visas nomas līgumā paredzētās kokskaidu granulu ražotnes vajadzībām nepieciešamās ēkas (būves) un īpašuma tiesības uz tām ir nostiprinātas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tiesību akta projekta izstrādes pamatojumu ar atsauci uz Valsts un pašvaldību īpašuma privatizācijas un privatizācijas sertifikātu izmantošanas pabeigšanas likuma 22. panta otro daļu, jo saskaņā ar minēto tiesību normu zemesgabala nomniekam ir tiesības prasīt attiecīgā apbūvētā zemesgabala nodošanu atsavināšanai, ja uz šā zemesgabala ir uzceltas un nodotas ekspluatācijā visas nomas līgumā paredzētās ēkas (būves) un īpašuma tiesības uz tām ir nostiprinātas zemesgrāmatā. Turklāt atsavināšanai paredzētās zemes nomnieks atbilstoši anotācijai norādītajam un Tiesību akta lietai pievienotajiem dokumentiem  ir izpildījis gan minēto likuma normu,  gan Ministru kabineta 2011. gada 7. janvāra rīkojuma Nr.7 "Par neapbūvēta valsts zemesgabala "Cūksilu meža masīvs" Inčukalna pagastā, Inčukalna novadā, daļas iznomāšanu" 3. punkta prasības, t. i., uz iznomātā zemesgabala ir uzceltas un nodotas ekspluatācijā visas nomas līgumā paredzētās kokskaidu granulu ražotnes vajadzībām nepieciešamās ēkas (būves) un īpašuma tiesības uz tām ir nostiprinātas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w:t>
            </w:r>
            <w:r w:rsidR="00000000" w:rsidRPr="00000000" w:rsidDel="00000000">
              <w:rPr>
                <w:rtl w:val="0"/>
              </w:rPr>
              <w:t xml:space="preserve"> aprakstā norādīta tikai atsavināmā nekustamā īpašuma fiskālā kadastrālā vērtība pēc stāvokļa 2025. gada 1. janvārī. Vēršam uzmanību, ka saskaņā ar Nekustamā īpašuma valsts kadastra likuma Pārejas noteikumu 43.1 punktu Valsts zemes dienests no 2025. gada 1. janvāra līdz brīdim, kad sāk piemērot šo pārejas noteikumu 50. punktā minēto kadastrālo vērtību bāzi, Kadastra informācijas sistēmā katram kadastra objektam aprēķina un reģistrē divas spēkā esošas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fiskālo kadastrālo vērtību, ko izmanto nodokļu, valsts nodevu un citu maksājumu valsts vai pašvaldības budžetā aprēķinam, izņemot maksas par zemes likumisko lietošanu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universālo kadastrālo vērtību, ko izmanto šo pārejas noteikumu 43.1 punkta 1. apakšpunktā neminētām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anotācijā norādīt arī atsavināmā nekustamā īpašuma </w:t>
            </w:r>
            <w:r w:rsidR="00000000" w:rsidRPr="00000000" w:rsidDel="00000000">
              <w:rPr>
                <w:u w:val="single"/>
                <w:rtl w:val="0"/>
              </w:rPr>
              <w:t xml:space="preserve">universālo</w:t>
            </w:r>
            <w:r w:rsidR="00000000" w:rsidRPr="00000000" w:rsidDel="00000000">
              <w:rPr>
                <w:rtl w:val="0"/>
              </w:rPr>
              <w:t xml:space="preserve"> kadastrālo vērtību.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25-TA-402</w:t>
    </w:r>
    <w:r>
      <w:br/>
    </w:r>
    <w:r w:rsidR="00000000" w:rsidRPr="00000000" w:rsidDel="00000000">
      <w:rPr>
        <w:rtl w:val="0"/>
      </w:rPr>
      <w:t xml:space="preserve">Izdrukāts 27.03.2025.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25-TA-402</w:t>
    </w:r>
    <w:r>
      <w:br/>
    </w:r>
    <w:r w:rsidR="00000000" w:rsidRPr="00000000" w:rsidDel="00000000">
      <w:rPr>
        <w:rtl w:val="0"/>
      </w:rPr>
      <w:t xml:space="preserve">Izdrukāts 27.03.2025.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Atzinumi_25-TA-402.docx</dc:title>
</cp:coreProperties>
</file>

<file path=docProps/custom.xml><?xml version="1.0" encoding="utf-8"?>
<Properties xmlns="http://schemas.openxmlformats.org/officeDocument/2006/custom-properties" xmlns:vt="http://schemas.openxmlformats.org/officeDocument/2006/docPropsVTypes"/>
</file>