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1.pasākuma “Dzelzceļa transporta attīstība un energoefektivitātes uzlabošana sabiedriskajos pasažieru pārvadājumos” un 3.1.1.3.pasākuma “Eiropas transporta tīklā esošās dzelzceļa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4.04.2024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4.04.2024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