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Sabiedrības integrācijas fonds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06.01.2025. 09.45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06.01.2025. 09.45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