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24-TA-273: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Rīcības plāns "Cilvēkkapitāla attīstības stratēģija 2024.-2027.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01.08.2024.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Plāns "Cilvēkkapitāla attīstības stratēģija 2024.-2027.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plāna 4. sadaļā "4. PIEAUGUŠO IZGLĪTĪBAS PIEDĀVĀJUMS UN KVALITĀTE, PRASMES" veikt šādus labojumus: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sadaļas otrās rindkopas teikumu izteikt šādi: "</w:t>
            </w:r>
            <w:r w:rsidR="00000000" w:rsidRPr="00000000" w:rsidDel="00000000">
              <w:rPr>
                <w:b w:val="1"/>
                <w:rtl w:val="0"/>
              </w:rPr>
              <w:t xml:space="preserve">Mainīgā</w:t>
            </w:r>
            <w:r w:rsidR="00000000" w:rsidRPr="00000000" w:rsidDel="00000000">
              <w:rPr>
                <w:rtl w:val="0"/>
              </w:rPr>
              <w:t xml:space="preserve"> darba tirgus apstākļos būs jānodrošina regulāras kvalifikācijas paaugstināšanas iespējas vismaz 160 tūkst. iedzīvotāju, kā arī līdz 2027. gadam pārkvalifikācija būs nepieciešama vismaz 50 tūkst. mazkvalificēto iedzīvotāju</w:t>
            </w:r>
            <w:r w:rsidR="00000000" w:rsidRPr="00000000" w:rsidDel="00000000">
              <w:rPr>
                <w:b w:val="1"/>
                <w:rtl w:val="0"/>
              </w:rPr>
              <w:t xml:space="preserve">,</w:t>
            </w:r>
            <w:r w:rsidR="00000000" w:rsidRPr="00000000" w:rsidDel="00000000">
              <w:rPr>
                <w:rtl w:val="0"/>
              </w:rPr>
              <w:t xml:space="preserve"> lai pielāgotos ekonomikas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b)sadaļās tabulā "ES Fondu atbalsta programmas pieaugušo izglītības attīstībā"  informāciju par TPF 6.1.1.5.pasākumu izteikt šādi: "TPF 6.1.1.5. pasākuma "Nodarbināto prasmju pilnveide un atbalsts kvalifikācijas iegūšanai, atbalsts darbaspēka mācībām saskaņā ar uzņēmumu pieprasījumu" ietvaros paredzēts, ka 3 950 nodarbinātās personas iegūst prasmes</w:t>
            </w:r>
            <w:r w:rsidR="00000000" w:rsidRPr="00000000" w:rsidDel="00000000">
              <w:rPr>
                <w:b w:val="1"/>
                <w:rtl w:val="0"/>
              </w:rPr>
              <w:t xml:space="preserve"> un 1609 personas iegūs profesionālo kvalifikāciju, </w:t>
            </w:r>
            <w:r w:rsidR="00000000" w:rsidRPr="00000000" w:rsidDel="00000000">
              <w:rPr>
                <w:rtl w:val="0"/>
              </w:rPr>
              <w:t xml:space="preserve">lai pielāgotos ekonomikas zaļās pārkārtošanās rezultātā radītajām darba tirgus vajadzībām, t.sk. darba vidē (indikatīvais finansējums ir 19 937 020 EUR, t.sk. Taisnīgas pārkārtošanas fonda finansējums 16 946 467 EUR un valsts budžeta līdzfinansējums – 2 990 553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2.Lūdzam plāna 5. sadaļas "5. ATBALSTS UZŅĒMĒJU UZŅĒMĪGUMAM"  tabulā "ES Fondu atbalsta programmas darba ņēmēju un darba devēju prasmju attīstībai" precizēt 4.2.4.1.pasākuma 2. kārtai plānotā finansējuma apmēru, skaitli "6,7 mil.j EUR" aizstājot ar "</w:t>
            </w:r>
            <w:r w:rsidR="00000000" w:rsidRPr="00000000" w:rsidDel="00000000">
              <w:rPr>
                <w:b w:val="1"/>
                <w:rtl w:val="0"/>
              </w:rPr>
              <w:t xml:space="preserve">5.8milj. EUR</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Vilde-Jurisone (IZM)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01.08.2024. 17.09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24-TA-273</w:t>
    </w:r>
    <w:r>
      <w:br/>
    </w:r>
    <w:r w:rsidR="00000000" w:rsidRPr="00000000" w:rsidDel="00000000">
      <w:rPr>
        <w:rtl w:val="0"/>
      </w:rPr>
      <w:t xml:space="preserve">Izdrukāts 01.08.2024. 17.09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Atzinumi_24-TA-273.docx</dc:title>
</cp:coreProperties>
</file>

<file path=docProps/custom.xml><?xml version="1.0" encoding="utf-8"?>
<Properties xmlns="http://schemas.openxmlformats.org/officeDocument/2006/custom-properties" xmlns:vt="http://schemas.openxmlformats.org/officeDocument/2006/docPropsVTypes"/>
</file>