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Zemessardzes komandieri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 Augstākās atestācijas komisijas Padomes protokola izraksts (K.Pudāns))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</w:t>
    </w:r>
    <w:r>
      <w:br/>
    </w:r>
    <w:r w:rsidR="00000000" w:rsidRPr="00000000" w:rsidDel="00000000">
      <w:rPr>
        <w:rtl w:val="0"/>
      </w:rPr>
      <w:t xml:space="preserve">Izdrukāts 31.01.2023.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</w:t>
    </w:r>
    <w:r>
      <w:br/>
    </w:r>
    <w:r w:rsidR="00000000" w:rsidRPr="00000000" w:rsidDel="00000000">
      <w:rPr>
        <w:rtl w:val="0"/>
      </w:rPr>
      <w:t xml:space="preserve">Izdrukāts 31.01.2023.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