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ārkārtējo situāciju un izņēmuma stāvokli"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03.01.2025.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03.01.2025.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