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4B891" w14:textId="77777777" w:rsidR="00E55EE3" w:rsidRDefault="00E55EE3" w:rsidP="00E55EE3">
      <w:pPr>
        <w:rPr>
          <w:rFonts w:ascii="Calibri" w:eastAsia="Times New Roman" w:hAnsi="Calibri" w:cs="Calibri"/>
          <w:sz w:val="22"/>
          <w:szCs w:val="22"/>
          <w:lang w:val="en-US"/>
        </w:rPr>
      </w:pP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Inese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Rudzāte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&lt;Inese.Rudzate@varam.gov.lv&gt;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Thursday, April 2, 2026 8:53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Mārtiņš Jansons &lt;Martins.Jansons@em.gov.lv&gt;; Karina Zvirbule &lt;Karina.Zvirbule@kem.gov.lv&gt;; Matīss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Ķeķers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&lt;Matiss.Kekers@varam.gov.lv&gt;; Līga Rozentāle &lt;liga.rozentale@kem.gov.lv&gt;; Līga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Kurevska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&lt;liga.kurevska@kem.gov.lv&gt;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Gunārs Valdmanis &lt;Gunars.Valdmanis@kem.gov.lv&gt;; Olga Bogdanova &lt;Olga.Bogdanova@kem.gov.lv&gt;; Edijs Šaicāns &lt;Edijs.Saicans@em.gov.lv&gt;; Raivis Bremšmits &lt;Raivis.Bremsmits@em.gov.lv&gt;; Marina Podvinska &lt;Marina.Podvinska@em.gov.lv&gt;; Linda Duntava &lt;Linda.Duntava@em.gov.lv&gt;; Einārs Cilinskis &lt;Einars.Cilinskis@em.gov.lv&gt;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RE: LŪDZAM SASKAŅOJUMU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līdz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01.04.2026. |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Informatīvais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ziņojums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"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Iespējamie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risinājumi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paaugstināto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siltumapgādes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rēķinu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apmaksai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>"</w:t>
      </w:r>
    </w:p>
    <w:p w14:paraId="616967A5" w14:textId="77777777" w:rsidR="00E55EE3" w:rsidRDefault="00E55EE3" w:rsidP="00E55EE3"/>
    <w:p w14:paraId="23B9FE08" w14:textId="77777777" w:rsidR="00E55EE3" w:rsidRDefault="00E55EE3" w:rsidP="00E55EE3">
      <w:pPr>
        <w:pStyle w:val="NormalWeb"/>
        <w:shd w:val="clear" w:color="auto" w:fill="D5EAFF"/>
        <w:spacing w:line="200" w:lineRule="atLeas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INFORMĀCIJAI: E-pasta vēstules sūtītājs ir ārējais adresāts.</w:t>
      </w:r>
    </w:p>
    <w:p w14:paraId="3153519F" w14:textId="77777777" w:rsidR="00E55EE3" w:rsidRDefault="00E55EE3" w:rsidP="00E55EE3">
      <w:pPr>
        <w:rPr>
          <w:lang w:eastAsia="en-US"/>
        </w:rPr>
      </w:pPr>
      <w:r>
        <w:rPr>
          <w:lang w:eastAsia="en-US"/>
        </w:rPr>
        <w:t>Labrīt! VARAM savas kompetences ietvaros saskaņo.</w:t>
      </w:r>
    </w:p>
    <w:p w14:paraId="646F1CFF" w14:textId="77777777" w:rsidR="00E55EE3" w:rsidRDefault="00E55EE3" w:rsidP="00E55EE3">
      <w:pPr>
        <w:rPr>
          <w:lang w:eastAsia="en-US"/>
        </w:rPr>
      </w:pPr>
    </w:p>
    <w:p w14:paraId="15B8537B" w14:textId="77777777" w:rsidR="00E55EE3" w:rsidRDefault="00E55EE3" w:rsidP="00E55EE3">
      <w:pPr>
        <w:rPr>
          <w:lang w:eastAsia="en-US"/>
        </w:rPr>
      </w:pPr>
      <w:r>
        <w:rPr>
          <w:lang w:eastAsia="en-US"/>
        </w:rPr>
        <w:t>Ar cieņu</w:t>
      </w:r>
    </w:p>
    <w:p w14:paraId="5B675E4A" w14:textId="77777777" w:rsidR="00E55EE3" w:rsidRDefault="00E55EE3" w:rsidP="00E55EE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5"/>
        <w:gridCol w:w="5371"/>
      </w:tblGrid>
      <w:tr w:rsidR="00E55EE3" w14:paraId="479FA3C3" w14:textId="77777777">
        <w:trPr>
          <w:trHeight w:val="2317"/>
        </w:trPr>
        <w:tc>
          <w:tcPr>
            <w:tcW w:w="30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91719" w14:textId="5C9E72DB" w:rsidR="00E55EE3" w:rsidRDefault="00E55EE3">
            <w:pPr>
              <w:spacing w:before="100" w:beforeAutospacing="1" w:after="100" w:afterAutospacing="1"/>
              <w:rPr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noProof/>
                <w:sz w:val="20"/>
                <w:szCs w:val="20"/>
                <w:lang w:eastAsia="en-US"/>
              </w:rPr>
              <w:drawing>
                <wp:inline distT="0" distB="0" distL="0" distR="0" wp14:anchorId="0A9CFA93" wp14:editId="772BB35F">
                  <wp:extent cx="1318260" cy="1127760"/>
                  <wp:effectExtent l="0" t="0" r="0" b="0"/>
                  <wp:docPr id="181767916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12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7E83C" w14:textId="77777777" w:rsidR="00E55EE3" w:rsidRDefault="00E55EE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Inese Rudzāte</w:t>
            </w:r>
          </w:p>
          <w:p w14:paraId="2B350A95" w14:textId="77777777" w:rsidR="00E55EE3" w:rsidRDefault="00E55EE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Pašvaldību departamenta direktora vietniece –</w:t>
            </w:r>
          </w:p>
          <w:p w14:paraId="2CE3C63B" w14:textId="77777777" w:rsidR="00E55EE3" w:rsidRDefault="00E55EE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Pašvaldību darbības tiesiskā nodrošinājuma nodaļas vadītāja</w:t>
            </w:r>
          </w:p>
          <w:p w14:paraId="39387F94" w14:textId="77777777" w:rsidR="00E55EE3" w:rsidRDefault="00E55EE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Viedās administrācijas un reģionālās attīstības ministrija</w:t>
            </w:r>
          </w:p>
          <w:p w14:paraId="478328CE" w14:textId="77777777" w:rsidR="00E55EE3" w:rsidRDefault="00E55EE3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66016715</w:t>
            </w:r>
          </w:p>
          <w:p w14:paraId="0DC15116" w14:textId="77777777" w:rsidR="00E55EE3" w:rsidRDefault="00E55EE3">
            <w:pPr>
              <w:rPr>
                <w:rFonts w:ascii="Verdana" w:hAnsi="Verdana"/>
                <w:sz w:val="18"/>
                <w:szCs w:val="18"/>
              </w:rPr>
            </w:pPr>
            <w:hyperlink r:id="rId5" w:history="1">
              <w:r>
                <w:rPr>
                  <w:rStyle w:val="Hyperlink"/>
                  <w:rFonts w:ascii="Verdana" w:hAnsi="Verdana"/>
                  <w:color w:val="0563C1"/>
                  <w:sz w:val="18"/>
                  <w:szCs w:val="18"/>
                </w:rPr>
                <w:t>inese.rudzate@varam.gov.lv</w:t>
              </w:r>
            </w:hyperlink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4C508232" w14:textId="77777777" w:rsidR="00E55EE3" w:rsidRDefault="00E55EE3">
            <w:pPr>
              <w:rPr>
                <w:rFonts w:ascii="Calibri" w:hAnsi="Calibri" w:cs="Calibri"/>
                <w:sz w:val="22"/>
                <w:szCs w:val="22"/>
              </w:rPr>
            </w:pPr>
            <w:hyperlink r:id="rId6" w:history="1">
              <w:r>
                <w:rPr>
                  <w:rStyle w:val="Hyperlink"/>
                  <w:rFonts w:ascii="Verdana" w:hAnsi="Verdana"/>
                  <w:color w:val="0563C1"/>
                  <w:sz w:val="18"/>
                  <w:szCs w:val="18"/>
                </w:rPr>
                <w:t>www.varam.gov.lv</w:t>
              </w:r>
            </w:hyperlink>
          </w:p>
        </w:tc>
      </w:tr>
    </w:tbl>
    <w:p w14:paraId="525A4362" w14:textId="77777777" w:rsidR="00E55EE3" w:rsidRDefault="00E55EE3" w:rsidP="00E55EE3">
      <w:pPr>
        <w:rPr>
          <w:sz w:val="18"/>
          <w:szCs w:val="18"/>
          <w14:ligatures w14:val="standardContextual"/>
        </w:rPr>
      </w:pPr>
      <w:r>
        <w:rPr>
          <w:sz w:val="18"/>
          <w:szCs w:val="18"/>
          <w14:ligatures w14:val="standardContextual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14:paraId="6BD7F4BE" w14:textId="77777777" w:rsidR="00E55EE3" w:rsidRDefault="00E55EE3" w:rsidP="00E55EE3"/>
    <w:p w14:paraId="56D51DAD" w14:textId="77777777" w:rsidR="00E55EE3" w:rsidRDefault="00E55EE3" w:rsidP="00E55EE3">
      <w:pPr>
        <w:rPr>
          <w:lang w:eastAsia="en-US"/>
        </w:rPr>
      </w:pPr>
    </w:p>
    <w:p w14:paraId="48E04B0A" w14:textId="77777777" w:rsidR="00E55EE3" w:rsidRDefault="00E55EE3" w:rsidP="00E55EE3">
      <w:pPr>
        <w:rPr>
          <w:lang w:eastAsia="en-US"/>
        </w:rPr>
      </w:pPr>
    </w:p>
    <w:p w14:paraId="5FABACA0" w14:textId="77777777" w:rsidR="00E55EE3" w:rsidRDefault="00E55EE3" w:rsidP="00E55EE3">
      <w:pPr>
        <w:outlineLvl w:val="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Mārtiņš Jansons &lt;</w:t>
      </w:r>
      <w:hyperlink r:id="rId7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Martins.Jansons@em.gov.lv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&gt;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Wednesday, April 1, 2026 12:15 PM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Karina Zvirbule &lt;</w:t>
      </w:r>
      <w:hyperlink r:id="rId8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Karina.Zvirbule@kem.gov.lv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&gt;; Inese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Rudzāte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&lt;</w:t>
      </w:r>
      <w:hyperlink r:id="rId9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Inese.Rudzate@varam.gov.lv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&gt;; Matīss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Ķeķers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&lt;</w:t>
      </w:r>
      <w:hyperlink r:id="rId10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Matiss.Kekers@varam.gov.lv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&gt;; Līga Rozentāle &lt;</w:t>
      </w:r>
      <w:hyperlink r:id="rId11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liga.rozentale@kem.gov.lv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&gt;; Līga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Kurevska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&lt;</w:t>
      </w:r>
      <w:hyperlink r:id="rId12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liga.kurevska@kem.gov.lv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Cc:</w:t>
      </w:r>
      <w:r>
        <w:rPr>
          <w:rFonts w:ascii="Calibri" w:hAnsi="Calibri" w:cs="Calibri"/>
          <w:sz w:val="22"/>
          <w:szCs w:val="22"/>
          <w:lang w:val="en-US"/>
        </w:rPr>
        <w:t xml:space="preserve"> Gunārs Valdmanis &lt;</w:t>
      </w:r>
      <w:hyperlink r:id="rId13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Gunars.Valdmanis@kem.gov.lv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&gt;; Olga Bogdanova &lt;</w:t>
      </w:r>
      <w:hyperlink r:id="rId14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Olga.Bogdanova@kem.gov.lv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&gt;; Edijs Šaicāns &lt;</w:t>
      </w:r>
      <w:hyperlink r:id="rId15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Edijs.Saicans@em.gov.lv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&gt;; Raivis.Bremsmits &lt;</w:t>
      </w:r>
      <w:hyperlink r:id="rId16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Raivis.Bremsmits@em.gov.lv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&gt;; Marina Podvinska &lt;</w:t>
      </w:r>
      <w:hyperlink r:id="rId17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Marina.Podvinska@em.gov.lv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&gt;; Linda Duntava &lt;</w:t>
      </w:r>
      <w:hyperlink r:id="rId18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Linda.Duntava@em.gov.lv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&gt;; Einārs Cilinskis &lt;</w:t>
      </w:r>
      <w:hyperlink r:id="rId19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Einars.Cilinskis@em.gov.lv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LŪDZAM SASKAŅOJUMU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līdz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01.04.2026. |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Informatīvais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ziņojums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"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Iespējamie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risinājumi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paaugstināto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siltumapgādes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rēķinu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apmaksai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>"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Importance:</w:t>
      </w:r>
      <w:r>
        <w:rPr>
          <w:rFonts w:ascii="Calibri" w:hAnsi="Calibri" w:cs="Calibri"/>
          <w:sz w:val="22"/>
          <w:szCs w:val="22"/>
          <w:lang w:val="en-US"/>
        </w:rPr>
        <w:t xml:space="preserve"> High</w:t>
      </w:r>
    </w:p>
    <w:p w14:paraId="580A68D7" w14:textId="77777777" w:rsidR="00E55EE3" w:rsidRDefault="00E55EE3" w:rsidP="00E55EE3"/>
    <w:p w14:paraId="2264DD78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  <w:r>
        <w:rPr>
          <w:rFonts w:ascii="Arial Nova Light" w:hAnsi="Arial Nova Light"/>
          <w:sz w:val="22"/>
          <w:szCs w:val="22"/>
          <w:lang w:eastAsia="en-US"/>
        </w:rPr>
        <w:t>Labdien!</w:t>
      </w:r>
    </w:p>
    <w:p w14:paraId="12910483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</w:p>
    <w:p w14:paraId="6066C6BE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  <w:r>
        <w:rPr>
          <w:rFonts w:ascii="Arial Nova Light" w:hAnsi="Arial Nova Light"/>
          <w:sz w:val="22"/>
          <w:szCs w:val="22"/>
          <w:lang w:eastAsia="en-US"/>
        </w:rPr>
        <w:lastRenderedPageBreak/>
        <w:t>Liels paldies Klimata un enerģētikas ministrijai par precizējumiem informatīvā ziņojuma "Iespējamie risinājumi paaugstināto siltumapgādes rēķinu apmaksai" projektā un MK protokollēmuma projektā.</w:t>
      </w:r>
    </w:p>
    <w:p w14:paraId="61E346DB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</w:p>
    <w:p w14:paraId="6722259C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  <w:r>
        <w:rPr>
          <w:rFonts w:ascii="Arial Nova Light" w:hAnsi="Arial Nova Light"/>
          <w:sz w:val="22"/>
          <w:szCs w:val="22"/>
          <w:lang w:eastAsia="en-US"/>
        </w:rPr>
        <w:t>Lūdzam Klimata un enerģētikas ministriju (</w:t>
      </w:r>
      <w:hyperlink r:id="rId20" w:history="1">
        <w:r w:rsidRPr="00E55EE3">
          <w:rPr>
            <w:rStyle w:val="Hyperlink"/>
            <w:rFonts w:ascii="Arial Nova Light" w:hAnsi="Arial Nova Light"/>
            <w:sz w:val="22"/>
            <w:szCs w:val="22"/>
            <w:shd w:val="clear" w:color="auto" w:fill="E1DFDD"/>
            <w:lang w:eastAsia="en-US"/>
          </w:rPr>
          <w:t>@Karina Zvirbule</w:t>
        </w:r>
      </w:hyperlink>
      <w:r>
        <w:rPr>
          <w:rFonts w:ascii="Arial Nova Light" w:hAnsi="Arial Nova Light"/>
          <w:sz w:val="22"/>
          <w:szCs w:val="22"/>
          <w:lang w:eastAsia="en-US"/>
        </w:rPr>
        <w:t xml:space="preserve">, </w:t>
      </w:r>
      <w:hyperlink r:id="rId21" w:history="1">
        <w:r w:rsidRPr="00E55EE3">
          <w:rPr>
            <w:rStyle w:val="Hyperlink"/>
            <w:rFonts w:ascii="Arial Nova Light" w:hAnsi="Arial Nova Light"/>
            <w:sz w:val="22"/>
            <w:szCs w:val="22"/>
            <w:shd w:val="clear" w:color="auto" w:fill="E1DFDD"/>
            <w:lang w:eastAsia="en-US"/>
          </w:rPr>
          <w:t>@Līga Rozentāle</w:t>
        </w:r>
      </w:hyperlink>
      <w:r>
        <w:rPr>
          <w:rFonts w:ascii="Arial Nova Light" w:hAnsi="Arial Nova Light"/>
          <w:sz w:val="22"/>
          <w:szCs w:val="22"/>
          <w:lang w:eastAsia="en-US"/>
        </w:rPr>
        <w:t xml:space="preserve">, </w:t>
      </w:r>
      <w:hyperlink r:id="rId22" w:history="1">
        <w:r w:rsidRPr="00E55EE3">
          <w:rPr>
            <w:rStyle w:val="Hyperlink"/>
            <w:rFonts w:ascii="Arial Nova Light" w:hAnsi="Arial Nova Light"/>
            <w:sz w:val="22"/>
            <w:szCs w:val="22"/>
            <w:shd w:val="clear" w:color="auto" w:fill="E1DFDD"/>
            <w:lang w:eastAsia="en-US"/>
          </w:rPr>
          <w:t xml:space="preserve">@Līga </w:t>
        </w:r>
        <w:proofErr w:type="spellStart"/>
        <w:r w:rsidRPr="00E55EE3">
          <w:rPr>
            <w:rStyle w:val="Hyperlink"/>
            <w:rFonts w:ascii="Arial Nova Light" w:hAnsi="Arial Nova Light"/>
            <w:sz w:val="22"/>
            <w:szCs w:val="22"/>
            <w:shd w:val="clear" w:color="auto" w:fill="E1DFDD"/>
            <w:lang w:eastAsia="en-US"/>
          </w:rPr>
          <w:t>Kurevska</w:t>
        </w:r>
        <w:proofErr w:type="spellEnd"/>
      </w:hyperlink>
      <w:r>
        <w:rPr>
          <w:rFonts w:ascii="Arial Nova Light" w:hAnsi="Arial Nova Light"/>
          <w:sz w:val="22"/>
          <w:szCs w:val="22"/>
          <w:lang w:eastAsia="en-US"/>
        </w:rPr>
        <w:t>) Viedās administrācijas un reģionālās attīstības ministriju (</w:t>
      </w:r>
      <w:hyperlink r:id="rId23" w:history="1">
        <w:r w:rsidRPr="00E55EE3">
          <w:rPr>
            <w:rStyle w:val="Hyperlink"/>
            <w:rFonts w:ascii="Arial Nova Light" w:hAnsi="Arial Nova Light"/>
            <w:sz w:val="22"/>
            <w:szCs w:val="22"/>
            <w:shd w:val="clear" w:color="auto" w:fill="E1DFDD"/>
            <w:lang w:eastAsia="en-US"/>
          </w:rPr>
          <w:t>@Inese Rudzāte</w:t>
        </w:r>
      </w:hyperlink>
      <w:r>
        <w:rPr>
          <w:rFonts w:ascii="Arial Nova Light" w:hAnsi="Arial Nova Light"/>
          <w:sz w:val="22"/>
          <w:szCs w:val="22"/>
          <w:lang w:eastAsia="en-US"/>
        </w:rPr>
        <w:t xml:space="preserve">, </w:t>
      </w:r>
      <w:hyperlink r:id="rId24" w:history="1">
        <w:r w:rsidRPr="00E55EE3">
          <w:rPr>
            <w:rStyle w:val="Hyperlink"/>
            <w:rFonts w:ascii="Arial Nova Light" w:hAnsi="Arial Nova Light"/>
            <w:sz w:val="22"/>
            <w:szCs w:val="22"/>
            <w:shd w:val="clear" w:color="auto" w:fill="E1DFDD"/>
            <w:lang w:eastAsia="en-US"/>
          </w:rPr>
          <w:t xml:space="preserve">@Matīss </w:t>
        </w:r>
        <w:proofErr w:type="spellStart"/>
        <w:r w:rsidRPr="00E55EE3">
          <w:rPr>
            <w:rStyle w:val="Hyperlink"/>
            <w:rFonts w:ascii="Arial Nova Light" w:hAnsi="Arial Nova Light"/>
            <w:sz w:val="22"/>
            <w:szCs w:val="22"/>
            <w:shd w:val="clear" w:color="auto" w:fill="E1DFDD"/>
            <w:lang w:eastAsia="en-US"/>
          </w:rPr>
          <w:t>Ķeķers</w:t>
        </w:r>
        <w:proofErr w:type="spellEnd"/>
      </w:hyperlink>
      <w:r>
        <w:rPr>
          <w:rFonts w:ascii="Arial Nova Light" w:hAnsi="Arial Nova Light"/>
          <w:sz w:val="22"/>
          <w:szCs w:val="22"/>
          <w:lang w:eastAsia="en-US"/>
        </w:rPr>
        <w:t xml:space="preserve">) </w:t>
      </w:r>
      <w:r>
        <w:rPr>
          <w:rFonts w:ascii="Arial Nova Light" w:hAnsi="Arial Nova Light"/>
          <w:b/>
          <w:bCs/>
          <w:color w:val="0070C0"/>
          <w:sz w:val="22"/>
          <w:szCs w:val="22"/>
          <w:u w:val="single"/>
          <w:lang w:eastAsia="en-US"/>
        </w:rPr>
        <w:t>līdz šodienai, 2026.gada 1.aprīlim</w:t>
      </w:r>
      <w:r>
        <w:rPr>
          <w:rFonts w:ascii="Arial Nova Light" w:hAnsi="Arial Nova Light"/>
          <w:color w:val="0070C0"/>
          <w:sz w:val="22"/>
          <w:szCs w:val="22"/>
          <w:lang w:eastAsia="en-US"/>
        </w:rPr>
        <w:t xml:space="preserve"> </w:t>
      </w:r>
      <w:r>
        <w:rPr>
          <w:rFonts w:ascii="Arial Nova Light" w:hAnsi="Arial Nova Light"/>
          <w:sz w:val="22"/>
          <w:szCs w:val="22"/>
          <w:lang w:eastAsia="en-US"/>
        </w:rPr>
        <w:t xml:space="preserve">sniegt saskaņojumu informatīvā ziņojuma projektam un MK protokollēmuma projektam, atbildot ar </w:t>
      </w:r>
      <w:proofErr w:type="spellStart"/>
      <w:r>
        <w:rPr>
          <w:rFonts w:ascii="Arial Nova Light" w:hAnsi="Arial Nova Light"/>
          <w:i/>
          <w:iCs/>
          <w:sz w:val="22"/>
          <w:szCs w:val="22"/>
          <w:lang w:eastAsia="en-US"/>
        </w:rPr>
        <w:t>Reply</w:t>
      </w:r>
      <w:proofErr w:type="spellEnd"/>
      <w:r>
        <w:rPr>
          <w:rFonts w:ascii="Arial Nova Light" w:hAnsi="Arial Nova Light"/>
          <w:i/>
          <w:iCs/>
          <w:sz w:val="22"/>
          <w:szCs w:val="22"/>
          <w:lang w:eastAsia="en-US"/>
        </w:rPr>
        <w:t xml:space="preserve"> To </w:t>
      </w:r>
      <w:proofErr w:type="spellStart"/>
      <w:r>
        <w:rPr>
          <w:rFonts w:ascii="Arial Nova Light" w:hAnsi="Arial Nova Light"/>
          <w:i/>
          <w:iCs/>
          <w:sz w:val="22"/>
          <w:szCs w:val="22"/>
          <w:lang w:eastAsia="en-US"/>
        </w:rPr>
        <w:t>All</w:t>
      </w:r>
      <w:proofErr w:type="spellEnd"/>
      <w:r>
        <w:rPr>
          <w:rFonts w:ascii="Arial Nova Light" w:hAnsi="Arial Nova Light"/>
          <w:sz w:val="22"/>
          <w:szCs w:val="22"/>
          <w:lang w:eastAsia="en-US"/>
        </w:rPr>
        <w:t xml:space="preserve"> uz šo e-pastu!</w:t>
      </w:r>
    </w:p>
    <w:p w14:paraId="2409BAA6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</w:p>
    <w:p w14:paraId="244A3824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  <w:r>
        <w:rPr>
          <w:rFonts w:ascii="Arial Nova Light" w:hAnsi="Arial Nova Light"/>
          <w:sz w:val="22"/>
          <w:szCs w:val="22"/>
          <w:lang w:eastAsia="en-US"/>
        </w:rPr>
        <w:t>E-pasta saskaņojums tiks pievienots TAP portālā atzinumu blokā un informatīvais ziņojums atkārtoti iesniegts Valsts kancelejā.</w:t>
      </w:r>
    </w:p>
    <w:p w14:paraId="4E587BA5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</w:p>
    <w:p w14:paraId="338C361E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  <w:r>
        <w:rPr>
          <w:rFonts w:ascii="Arial Nova Light" w:hAnsi="Arial Nova Light"/>
          <w:sz w:val="22"/>
          <w:szCs w:val="22"/>
          <w:lang w:eastAsia="en-US"/>
        </w:rPr>
        <w:t>Paldies jau iepriekš!</w:t>
      </w:r>
    </w:p>
    <w:p w14:paraId="2504FA30" w14:textId="77777777" w:rsidR="00E55EE3" w:rsidRDefault="00E55EE3" w:rsidP="00E55EE3">
      <w:pPr>
        <w:rPr>
          <w:rFonts w:ascii="Arial Nova Light" w:hAnsi="Arial Nova Light"/>
          <w:sz w:val="22"/>
          <w:szCs w:val="22"/>
          <w:lang w:eastAsia="en-US"/>
        </w:rPr>
      </w:pPr>
    </w:p>
    <w:p w14:paraId="4AFEBC62" w14:textId="77777777" w:rsidR="00E55EE3" w:rsidRDefault="00E55EE3" w:rsidP="00E55EE3">
      <w:pPr>
        <w:rPr>
          <w:rFonts w:ascii="Arial Nova Light" w:hAnsi="Arial Nova Light"/>
          <w:sz w:val="22"/>
          <w:szCs w:val="22"/>
        </w:rPr>
      </w:pPr>
    </w:p>
    <w:p w14:paraId="298DD73E" w14:textId="77777777" w:rsidR="00E55EE3" w:rsidRDefault="00E55EE3" w:rsidP="00E55EE3">
      <w:pPr>
        <w:spacing w:after="80"/>
        <w:rPr>
          <w:rFonts w:ascii="Calibri" w:hAnsi="Calibri" w:cs="Calibri"/>
          <w:sz w:val="22"/>
          <w:szCs w:val="22"/>
        </w:rPr>
      </w:pPr>
      <w:r>
        <w:rPr>
          <w:rFonts w:ascii="Arial Nova Light" w:hAnsi="Arial Nova Light"/>
          <w:sz w:val="20"/>
          <w:szCs w:val="20"/>
        </w:rPr>
        <w:t>Ar sveicieniem</w:t>
      </w:r>
    </w:p>
    <w:p w14:paraId="41871E9E" w14:textId="77777777" w:rsidR="00E55EE3" w:rsidRDefault="00E55EE3" w:rsidP="00E55EE3">
      <w:pPr>
        <w:rPr>
          <w:rFonts w:ascii="Calibri" w:hAnsi="Calibri" w:cs="Calibri"/>
          <w:sz w:val="22"/>
          <w:szCs w:val="22"/>
        </w:rPr>
      </w:pPr>
      <w:r>
        <w:rPr>
          <w:rFonts w:ascii="Arial Nova Light" w:hAnsi="Arial Nova Light"/>
          <w:sz w:val="20"/>
          <w:szCs w:val="20"/>
        </w:rPr>
        <w:t>Mārtiņš JANSONS</w:t>
      </w:r>
    </w:p>
    <w:p w14:paraId="77AE7CF8" w14:textId="77777777" w:rsidR="00E55EE3" w:rsidRDefault="00E55EE3" w:rsidP="00E55EE3">
      <w:pPr>
        <w:rPr>
          <w:rFonts w:ascii="Calibri" w:hAnsi="Calibri" w:cs="Calibri"/>
          <w:sz w:val="22"/>
          <w:szCs w:val="22"/>
        </w:rPr>
      </w:pPr>
      <w:r>
        <w:rPr>
          <w:rFonts w:ascii="Arial Nova Light" w:hAnsi="Arial Nova Light"/>
          <w:sz w:val="20"/>
          <w:szCs w:val="20"/>
        </w:rPr>
        <w:t xml:space="preserve">Vecākais eksperts, </w:t>
      </w:r>
      <w:r>
        <w:rPr>
          <w:rFonts w:ascii="Arial Nova Light" w:hAnsi="Arial Nova Light"/>
          <w:color w:val="000000"/>
          <w:sz w:val="20"/>
          <w:szCs w:val="20"/>
          <w:shd w:val="clear" w:color="auto" w:fill="FFFFFF"/>
        </w:rPr>
        <w:t>Valsts kapitāla daļu un</w:t>
      </w:r>
    </w:p>
    <w:p w14:paraId="7BFD33AC" w14:textId="77777777" w:rsidR="00E55EE3" w:rsidRDefault="00E55EE3" w:rsidP="00E55EE3">
      <w:pPr>
        <w:rPr>
          <w:rFonts w:ascii="Calibri" w:hAnsi="Calibri" w:cs="Calibri"/>
          <w:sz w:val="22"/>
          <w:szCs w:val="22"/>
        </w:rPr>
      </w:pPr>
      <w:r>
        <w:rPr>
          <w:rFonts w:ascii="Arial Nova Light" w:hAnsi="Arial Nova Light"/>
          <w:color w:val="000000"/>
          <w:sz w:val="20"/>
          <w:szCs w:val="20"/>
          <w:shd w:val="clear" w:color="auto" w:fill="FFFFFF"/>
        </w:rPr>
        <w:t>kapitālsabiedrību</w:t>
      </w:r>
      <w:r>
        <w:rPr>
          <w:rFonts w:ascii="Arial Nova Light" w:hAnsi="Arial Nova Light"/>
          <w:b/>
          <w:bCs/>
          <w:sz w:val="20"/>
          <w:szCs w:val="20"/>
        </w:rPr>
        <w:t xml:space="preserve"> </w:t>
      </w:r>
      <w:r>
        <w:rPr>
          <w:rFonts w:ascii="Arial Nova Light" w:hAnsi="Arial Nova Light"/>
          <w:color w:val="000000"/>
          <w:sz w:val="20"/>
          <w:szCs w:val="20"/>
          <w:shd w:val="clear" w:color="auto" w:fill="FFFFFF"/>
        </w:rPr>
        <w:t>pārvaldības nodaļa</w:t>
      </w:r>
    </w:p>
    <w:p w14:paraId="3BB437CF" w14:textId="77777777" w:rsidR="00E55EE3" w:rsidRDefault="00E55EE3" w:rsidP="00E55EE3">
      <w:pPr>
        <w:rPr>
          <w:rFonts w:ascii="Calibri" w:hAnsi="Calibri" w:cs="Calibri"/>
          <w:sz w:val="22"/>
          <w:szCs w:val="22"/>
        </w:rPr>
      </w:pPr>
      <w:r>
        <w:rPr>
          <w:rFonts w:ascii="Arial Nova Light" w:hAnsi="Arial Nova Light"/>
          <w:sz w:val="20"/>
          <w:szCs w:val="20"/>
        </w:rPr>
        <w:t>Ekonomikas ministrija</w:t>
      </w:r>
    </w:p>
    <w:p w14:paraId="0BCDD073" w14:textId="77777777" w:rsidR="00E55EE3" w:rsidRDefault="00E55EE3" w:rsidP="00E55EE3">
      <w:pPr>
        <w:rPr>
          <w:rFonts w:ascii="Calibri" w:hAnsi="Calibri" w:cs="Calibri"/>
          <w:sz w:val="22"/>
          <w:szCs w:val="22"/>
        </w:rPr>
      </w:pPr>
      <w:r>
        <w:rPr>
          <w:rFonts w:ascii="Arial Nova Light" w:hAnsi="Arial Nova Light"/>
          <w:sz w:val="20"/>
          <w:szCs w:val="20"/>
        </w:rPr>
        <w:t>T: 67013057</w:t>
      </w:r>
    </w:p>
    <w:sectPr w:rsidR="00E55EE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E3"/>
    <w:rsid w:val="004A77DB"/>
    <w:rsid w:val="00E5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37E67"/>
  <w15:chartTrackingRefBased/>
  <w15:docId w15:val="{66D03FD5-9E77-42E1-842C-99F55CF46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EE3"/>
    <w:pPr>
      <w:spacing w:after="0" w:line="240" w:lineRule="auto"/>
    </w:pPr>
    <w:rPr>
      <w:rFonts w:ascii="Aptos" w:hAnsi="Aptos" w:cs="Aptos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5E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5E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E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5E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5E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5E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5E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5E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5E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E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5E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E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5E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5E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5E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5E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5E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5E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5E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5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E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5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5EE3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5E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5EE3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5E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E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E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5E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5E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EE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55EE3"/>
    <w:pPr>
      <w:spacing w:before="100" w:beforeAutospacing="1" w:after="100" w:afterAutospacing="1"/>
    </w:pPr>
  </w:style>
  <w:style w:type="paragraph" w:customStyle="1" w:styleId="elementtoproof">
    <w:name w:val="elementtoproof"/>
    <w:basedOn w:val="Normal"/>
    <w:uiPriority w:val="99"/>
    <w:semiHidden/>
    <w:rsid w:val="00E55EE3"/>
  </w:style>
  <w:style w:type="paragraph" w:customStyle="1" w:styleId="xmsonormal">
    <w:name w:val="x_msonormal"/>
    <w:basedOn w:val="Normal"/>
    <w:uiPriority w:val="99"/>
    <w:semiHidden/>
    <w:rsid w:val="00E55EE3"/>
  </w:style>
  <w:style w:type="character" w:styleId="Mention">
    <w:name w:val="Mention"/>
    <w:basedOn w:val="DefaultParagraphFont"/>
    <w:uiPriority w:val="99"/>
    <w:unhideWhenUsed/>
    <w:rsid w:val="00E55EE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na.Zvirbule@kem.gov.lv" TargetMode="External"/><Relationship Id="rId13" Type="http://schemas.openxmlformats.org/officeDocument/2006/relationships/hyperlink" Target="mailto:Gunars.Valdmanis@kem.gov.lv" TargetMode="External"/><Relationship Id="rId18" Type="http://schemas.openxmlformats.org/officeDocument/2006/relationships/hyperlink" Target="mailto:Linda.Duntava@em.gov.lv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liga.rozentale@kem.gov.lv" TargetMode="External"/><Relationship Id="rId7" Type="http://schemas.openxmlformats.org/officeDocument/2006/relationships/hyperlink" Target="mailto:Martins.Jansons@em.gov.lv" TargetMode="External"/><Relationship Id="rId12" Type="http://schemas.openxmlformats.org/officeDocument/2006/relationships/hyperlink" Target="mailto:liga.kurevska@kem.gov.lv" TargetMode="External"/><Relationship Id="rId17" Type="http://schemas.openxmlformats.org/officeDocument/2006/relationships/hyperlink" Target="mailto:Marina.Podvinska@em.gov.lv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Raivis.Bremsmits@em.gov.lv" TargetMode="External"/><Relationship Id="rId20" Type="http://schemas.openxmlformats.org/officeDocument/2006/relationships/hyperlink" Target="mailto:Karina.Zvirbule@kem.gov.lv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varam.gov.lv/" TargetMode="External"/><Relationship Id="rId11" Type="http://schemas.openxmlformats.org/officeDocument/2006/relationships/hyperlink" Target="mailto:liga.rozentale@kem.gov.lv" TargetMode="External"/><Relationship Id="rId24" Type="http://schemas.openxmlformats.org/officeDocument/2006/relationships/hyperlink" Target="mailto:Matiss.Kekers@varam.gov.lv" TargetMode="External"/><Relationship Id="rId5" Type="http://schemas.openxmlformats.org/officeDocument/2006/relationships/hyperlink" Target="mailto:inese.rudzate@varam.gov.lv" TargetMode="External"/><Relationship Id="rId15" Type="http://schemas.openxmlformats.org/officeDocument/2006/relationships/hyperlink" Target="mailto:Edijs.Saicans@em.gov.lv" TargetMode="External"/><Relationship Id="rId23" Type="http://schemas.openxmlformats.org/officeDocument/2006/relationships/hyperlink" Target="mailto:Inese.Rudzate@varam.gov.lv" TargetMode="External"/><Relationship Id="rId10" Type="http://schemas.openxmlformats.org/officeDocument/2006/relationships/hyperlink" Target="mailto:Matiss.Kekers@varam.gov.lv" TargetMode="External"/><Relationship Id="rId19" Type="http://schemas.openxmlformats.org/officeDocument/2006/relationships/hyperlink" Target="mailto:Einars.Cilinskis@em.gov.lv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Inese.Rudzate@varam.gov.lv" TargetMode="External"/><Relationship Id="rId14" Type="http://schemas.openxmlformats.org/officeDocument/2006/relationships/hyperlink" Target="mailto:Olga.Bogdanova@kem.gov.lv" TargetMode="External"/><Relationship Id="rId22" Type="http://schemas.openxmlformats.org/officeDocument/2006/relationships/hyperlink" Target="mailto:liga.kurevska@ke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2700</Words>
  <Characters>1539</Characters>
  <Application>Microsoft Office Word</Application>
  <DocSecurity>0</DocSecurity>
  <Lines>12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Mārtiņš Jansons</dc:creator>
  <cp:keywords/>
  <dc:description/>
  <cp:lastModifiedBy>Mārtiņš Jansons</cp:lastModifiedBy>
  <cp:revision>1</cp:revision>
  <dcterms:created xsi:type="dcterms:W3CDTF">2026-04-02T06:24:00Z</dcterms:created>
  <dcterms:modified xsi:type="dcterms:W3CDTF">2026-04-02T06:25:00Z</dcterms:modified>
</cp:coreProperties>
</file>