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24.02.2025.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24.02.2025.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Atzinumi_24-TA-3333.docx</dc:title>
</cp:coreProperties>
</file>

<file path=docProps/custom.xml><?xml version="1.0" encoding="utf-8"?>
<Properties xmlns="http://schemas.openxmlformats.org/officeDocument/2006/custom-properties" xmlns:vt="http://schemas.openxmlformats.org/officeDocument/2006/docPropsVTypes"/>
</file>