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sadaļas "Trešo valstu studentu ieceļošana un uzturēšanās Latvijā" 7.(10). punkta - Neatbalstām akreditācijas anulēšanu kā vispārēju sankciju. Atbildībai jābūt samērīgai ar pārkāpuma raksturu, paredzot pakāpenisku sankciju sistēmu, savukārt akreditācijas anulēšanu piemērojot tikai izņēmuma gadījumos par īpaši smagiem vai sistemātiskiem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Līva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"Trešo valstu studentu ieceļošana un uzturēšanās Latvijā" 7.(15). punktā - Neatbalstām priekšlikumu noteikt vispārēju aizliegumu slēgt līgumus ar studentu rekrutēšanas aģentūrām, kuros paredzēta atlīdzība par piesaistīto studējošo. Šāda atlīdzības forma ir starptautiski izplatīta prakse. Piemēram, LBTU atlīdzību aģentam izmaksā tikai pēc tam, kad studējošais ir uzsācis studijas,nevis par potenciāli piesaistītiem studējošajiem. Lietderīgāk būtu stiprināt prasības studentu rekrutēšanas aģentūru darbībai, nosakot skaidrus sadarbības kvalitātes, caurskatāmības un atbildības kritērijus, nevis ieviest vispārēju aizliegumu. Vienlaikus lūdzam precizēt, vai šis priekšlikums attiecas uz visām studentu rekrutēšanas aģentūrām vai tikai uz sadarbību ar aģentūrām, kas darbojas trešajās valstīs ārpus NATO un Eiropas Ekonomikas zonas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Līva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"Trešo valstu studentu ieceļošana un uzturēšanās Latvijā" 7.(16).punktā - Neatbalstām priekšlikumu noteikt vispārēju aizliegumu valsts augstākās izglītības iestādēm izmantot valsts budžeta līdzekļus reklāmas un mārketinga pasākumiem trešajās valstīs ārpus NATO un EEZ. Šāds ierobežojums var būtiski mazināt Latvijas augstākās izglītības starptautisko konkurētspēju un iespējas piesaistīt ārvalstu studējošos. Rosinām noteikt skaidrus valsts budžeta līdzekļu izmantošanas principus un prioritārās mērķa valstis, balstoties uz Latvijas ārpolitikas, nacionālās drošības un augstākās izglītības attīstības prioritātēm, nevis ieviest vispārēju aizliegumu.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Līva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