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Kuģinieku ielā 2, Ventspilī,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Kuģinieku ielā 2, Ventspilī,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ņemot vērā Ventspils valstspilsētas pašvaldības viedokli, informē, ka nesaskaņo precizēto Ministru kabineta rīkojuma projektu “Par valsts nekustamā īpašuma Kuģinieku ielā 2, Ventspilī, pārdošanu” (tālāk Ministru kabineta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 norāda: Ministru kabineta rīkojuma projekta anotācija ir papildināta ar dažādu darbu uzskaitījumu, ko VAS “Valsts nekustamie īpašumi” ir veikusi pēdējos mēnešos, lai novērstu nekustamā īpašuma bīstamību, taču dokumentā netiek minēts, ka pamatbīstamība (ēkas Ziemeļu, Ziemeļrietumu nesošo sienu tehniskais stāvoklis), kuras dēļ pašvaldība 2025.gada maija mēnesī bija spiesta slēgt ēkai pieguļošo Kuģinieku ielas posmu gan gājējiem, gan autotransportam, nav novērsta. Saskaņā ar izziņu pašvaldības viedoklim analogu secinājumu, ka šādā tehniskā stāvoklī ēka nav atsavināma, ir izdarījusi arī Viedās administrācijas un reģionālās attīstības ministrija, izsakot priekšlikumu “izvērtēt iespēju atlikt nekustamā īpašuma pārdošanu līdz tiks nodrošināts, ka ēkas stāvoklis nerada drošības riskus”. Ņemot vērā apstākli, ka VAS “Valsts nekustamie īpašumi” tikai daļēji ir veikusi vienkāršākos ēkas konservācijas darbus, kas nenodrošina ēkas konstruktīvā stāvokļa bīstamības novēršanu sabiedrībai un iespēju pašvaldībai atvērt drošai satiksmei Kuģinieku ielu, </w:t>
            </w:r>
            <w:r w:rsidR="00000000" w:rsidRPr="00000000" w:rsidDel="00000000">
              <w:rPr>
                <w:b w:val="1"/>
                <w:rtl w:val="0"/>
              </w:rPr>
              <w:t xml:space="preserve">pašvaldība ierosina atlikt nekustamā īpašuma pārdošanu līdz tiks nodrošināts, ka ēkas tehniskais stāvoklis nerada drošības riskus sabiedrībai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papildus norāda uz anotācijas 1.3. sadaļā “Pašreizējā situācija”  kļūdaini sniegto informāciju, kur minēts, ka nekustamā īpašuma izsoles noteikumos tiks norādīta informācija par ieguvēja ”tiesībām nodibināt ceļa servitūtu, noslēdzot servitūtu līgumu, lai piekļūtu pašvaldībai piekritīgajai Pils ielai 38, Ventspilī”. Nekustamais īpašums Pils ielā 38, Ventspilī ir privātīpašums (iepriekš valstij piederošais nekustamais īpašums ar divām Ventspils mūzikas vidusskolas ēkām Pils ielā 38 un Kuģinieku ielā 2, Ventspilī tika sadalīts, 2020.gadā atsavināts, kā rezultātā arī reģiona nozīmes arhitektūras pieminekļa – ēkas Pils ielā 38, Ventspilī (valsts aizsardzības Nr. 9254) tehniskais stāvoklis ir turpinājis pasliktināties), tādējādi nākamajam nekustamā īpašuma Kuģinieku ielā 2, Ventspilī īpašniekam jautājumu par ceļa servitūta nodibinājumu nāksies risināt nevis ar pašvaldību, bet ar juridisko personu, kuras īpašumā ir nekustamais īpašums Pils ielā 38, Ventspilī.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 atkārtoti vērš uzmanību uz apstākli, ka Ministru kabineta rīkojuma projekta anotācijā norādītais mērķis – atļaut pārdot izsolē nekustamo īpašumu, kura sastāvā ir ēka – reģiona nozīmes kultūras piemineklis, neuzliekot tā ieguvējam konkrētus pienākumus un termiņus tās atjaunošanai, neatbilst Latvijas valsts un tautas interesēm, kas kultūras mantojuma saglabāšanas jomā definētas likuma “Par kultūras pieminekļu aizsardzību” 1.pantā. Pašvaldības skatījumā, ja tiek konstatēts, ka pašreizējais spēkā esošais normatīvais regulējums nepieļauj valsts īpašuma atsavināšanu ar uzlikumu tā nākamajam īpašniekam, tad tas ir jāmaina, nolūkā saglabāt Latvijas kultūras mantojumu.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 atkārtoti aicina vērst pašreizējā nekustamā īpašuma īpašnieka uzmanību uz apstākli, ka nekustamais īpašums Kuģinieku ielā 2, Ventspilī, kura sastāvā ir reģiona nozīmes arhitektūras piemineklis – 20.gs. sākumā būvēta jūgendstila dzīvojamā ēka (valsts aizsardzības Nr.9254), ir īpašs Kurzemes reģionam un Ventspils pilsētai – tas atrodas Vecpilsētā, ēka veido Pils un Kuģinieku ielu stūra apbūvi, kas kopā ar pārējām 20.gs. sākumā būvētām ēkām veido nozīmīgu Pils ielas apbūves ansambli. Ēka ar savu izteiksmīgo veidolu un stūra tornīti jau vairāk kā gadsimtu ir viens no Ventspils pilsētu raksturojošiem simboliem, tāpēc </w:t>
            </w:r>
            <w:r w:rsidR="00000000" w:rsidRPr="00000000" w:rsidDel="00000000">
              <w:rPr>
                <w:b w:val="1"/>
                <w:rtl w:val="0"/>
              </w:rPr>
              <w:t xml:space="preserve">pašvaldība uzskata par nepieņemamu valsts īpašumā esošā nekustamā īpašuma Kuģinieku ielā 2, Ventspilī atsavināšanu Ministru kabineta rīkojuma projektā paredzētajā veidā, līdz nav novērsts ēkas patiesi radītais risks sabiedrības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26-TA-207</w:t>
    </w:r>
    <w:r>
      <w:br/>
    </w:r>
    <w:r w:rsidR="00000000" w:rsidRPr="00000000" w:rsidDel="00000000">
      <w:rPr>
        <w:rtl w:val="0"/>
      </w:rPr>
      <w:t xml:space="preserve">Izdrukāts 26.05.2026.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26-TA-207</w:t>
    </w:r>
    <w:r>
      <w:br/>
    </w:r>
    <w:r w:rsidR="00000000" w:rsidRPr="00000000" w:rsidDel="00000000">
      <w:rPr>
        <w:rtl w:val="0"/>
      </w:rPr>
      <w:t xml:space="preserve">Izdrukāts 26.05.2026.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Atzinumi_26-TA-207.docx</dc:title>
</cp:coreProperties>
</file>

<file path=docProps/custom.xml><?xml version="1.0" encoding="utf-8"?>
<Properties xmlns="http://schemas.openxmlformats.org/officeDocument/2006/custom-properties" xmlns:vt="http://schemas.openxmlformats.org/officeDocument/2006/docPropsVTypes"/>
</file>