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23-TA-1455: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dzīvnieku patversmēm un dzīvnieku viesnīcām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"dzivniekupolicija.lv"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dzīvnieku turēšanas telpas vai vietas: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15.punkta redakciju, attiecinot to tikai uz telpām un svītrojot vārdus “vai vietas”, jo, pamatojoties uz noteikumu 14.1.punktā noteikto, dzīvniekus vat turēt arī “citās vietās, piemēram, voljēros, aplokos”, kur 15.1.p.; 15.2.p.; 15.3.p. noteiktais  nav un nevar būt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Džonsone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minēto dzīvnieku turēšanas telpu vai vietu tīra ne retāk kā reizi dienā, uzturot tīrību visas dienas laikā, un rakstveidā uzskaita tīrīšanas reizes.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22.punkta redakciju, svītrojot prasību “rakstveidā uzskaita tīrīšanas reizes”. Patversmes darbiniekiem ir ko darīt pietiekoši, lai vēl papildus viņi tiktu apgrūtināti ar birokrātiskām  muļķībām - katra voljēra tīrīšanas reizi uzskaitot katru dienu rakstiski.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Džonsone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Patversme diennakts laikā pēc savvaļas medījamā dzīvnieka ievietošanas patversmē par to informē Valsts meža dienestu, bet par savvaļas nemedījamā dzīvnieka uzņemšanu — Dabas aizsardzības pārvaldi. Savvaļas sugas dzīvnieku tur saskaņā ar Valsts meža dienesta vai Dabas aizsardzības pārvaldes konsultācijām.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prasības par 24 h informēšanas nepieciešamību par katru savainotu kaiju, vārnu, balodi vai ezi utt. Ja ir nopietni un sarežģīti gadījumi, tad patversmes pašas protams, informē dienestus. Lūdzam neapgrūtināt patversmes un Valsts meža dienestu un Dabas aizsardzības pārvaldi ar lieku birokrātiju, kurai nav racionāla seguma papildu palīdzības sniegšanā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Džonsone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Suni drīkst turēt tādā telpā vai vietā, kurā starp dzīvniekiem nodrošināts pietiekams attālums un izveidota starpsiena, lai dzīvnieki nenonāktu savstarpējā kontaktā.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34.punkta redakcija ir precizējama, jo norobežojošs siets diez vai ir uzskatāms par starpsienu.  Tāpēc patreizējā redakcija varētu būt dažādi interpretējama no uzraugošo institūciju puses. Lūdzam aiz vārda “starpsiena” papildināt ar vārdiem “vai siets”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Džonsone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Individuālā konteinerā suni, kaķi vai mājas (istabas) sesku var turēt tikai transportēšanas vai karantīnas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jo transportēšanas būrī turēt dzīvnieku visu karantīnas periodu mūsuprāt, nav labturības normām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Džonsone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Kaķi drīkst turēt tikai telpā, nodrošinot: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39.punktā noteikto, jo daudzās patversmēs pie kaķu turēšanas telpām ir izbūvētas āra verandas. Lūdzam kaķu turēšanai piemērot tādu pat kvadratūru kā suņu (līdz 5 kg.) turēšanai. Pašreizējā noteikumu projekta redakcija (skatīt Ministru kabineta noteikumu projekta Nr.ID 23-TA-1455 pielikumu “Suņu turēšanas telpas un vietas minimālā platība”) paredz, ka 5 m</w:t>
            </w:r>
            <w:r w:rsidR="00000000" w:rsidRPr="00000000" w:rsidDel="00000000">
              <w:rPr>
                <w:vertAlign w:val="superscript"/>
                <w:rtl w:val="0"/>
              </w:rPr>
              <w:t xml:space="preserve">2</w:t>
            </w:r>
            <w:r w:rsidR="00000000" w:rsidRPr="00000000" w:rsidDel="00000000">
              <w:rPr>
                <w:rtl w:val="0"/>
              </w:rPr>
              <w:t xml:space="preserve"> telpā drīkst vienlaicīgi turēt 7 (septiņus) suņus. Tai pat laikā 5 m</w:t>
            </w:r>
            <w:r w:rsidR="00000000" w:rsidRPr="00000000" w:rsidDel="00000000">
              <w:rPr>
                <w:vertAlign w:val="superscript"/>
                <w:rtl w:val="0"/>
              </w:rPr>
              <w:t xml:space="preserve">2</w:t>
            </w:r>
            <w:r w:rsidR="00000000" w:rsidRPr="00000000" w:rsidDel="00000000">
              <w:rPr>
                <w:rtl w:val="0"/>
              </w:rPr>
              <w:t xml:space="preserve"> telpā drīkst uzturēties tikai 1 (viens) kaķis.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15 m</w:t>
            </w:r>
            <w:r w:rsidR="00000000" w:rsidRPr="00000000" w:rsidDel="00000000">
              <w:rPr>
                <w:vertAlign w:val="superscript"/>
                <w:rtl w:val="0"/>
              </w:rPr>
              <w:t xml:space="preserve">2</w:t>
            </w:r>
            <w:r w:rsidR="00000000" w:rsidRPr="00000000" w:rsidDel="00000000">
              <w:rPr>
                <w:rtl w:val="0"/>
              </w:rPr>
              <w:t xml:space="preserve">  telpā turēt tikai 3 (trīs) kaķus (3 kaķi x 4.5 m</w:t>
            </w:r>
            <w:r w:rsidR="00000000" w:rsidRPr="00000000" w:rsidDel="00000000">
              <w:rPr>
                <w:vertAlign w:val="superscript"/>
                <w:rtl w:val="0"/>
              </w:rPr>
              <w:t xml:space="preserve">2</w:t>
            </w:r>
            <w:r w:rsidR="00000000" w:rsidRPr="00000000" w:rsidDel="00000000">
              <w:rPr>
                <w:rtl w:val="0"/>
              </w:rPr>
              <w:t xml:space="preserve"> = 13,5 m2 ) ir neiedomājama ekstra, ko neviena No kill patversme, kura nenogalina dzīvniekus pēc 14 dzīvības dienām, nevar atļauties. Lūdzam patversmēm noteikt 2 m</w:t>
            </w:r>
            <w:r w:rsidR="00000000" w:rsidRPr="00000000" w:rsidDel="00000000">
              <w:rPr>
                <w:vertAlign w:val="superscript"/>
                <w:rtl w:val="0"/>
              </w:rPr>
              <w:t xml:space="preserve">2</w:t>
            </w:r>
            <w:r w:rsidR="00000000" w:rsidRPr="00000000" w:rsidDel="00000000">
              <w:rPr>
                <w:rtl w:val="0"/>
              </w:rPr>
              <w:t xml:space="preserve"> minimālo platību uz katru kaķi.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Džonsone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veic dzīvnieku apstrādi pret ārējiem un iekšējiem parazītiem;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 vārda “veic” vietā ar “nodrošina”, jo patversmēs veterinārārstu nozīmētas ārstēšanas protokolus (tablešu došanu) veic patversmes darbinieki, bet īpašnieku dzīvniekiem veterinārās klīnikās ārstu nozīmētos ārstēšanas protokolus mājās veic dzīvnieku saimnieki. Lūdzam patversmes nasamērīgi neapgrūtināt ar papildu pakalpojumu pirkšanu no veterinārārstiem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Džonsone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Patversme diennakts laikā pēc savvaļas medījamā dzīvnieka ievietošanas patversmē par to informē Valsts meža dienestu, bet par savvaļas nemedījamā dzīvnieka uzņemšanu — Dabas aizsardzības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nopietni un sarežģīti gadījumi, tad patversmes pašas protams, informē dienestus. Lūdzam neapgrūtināt patversmes un Valsts meža dienestu un Dabas aizsardzības pārvaldi ar lieku birokrātiju, kurai nav racionāla seguma papildu palīdzības sniegšanā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Līdzam svītrot 44.punktu.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Džonsone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 ja 24 stundu laikā pēc paziņošanas īpašnieks neierodas pēc mājas (istabas) dzīvnieka, praktizējošs veterinārārsts datubāzē reģistrē mājas (istabas) dzīvnieka atrašanās vietu, nemainot mājas (istabas) dzīvnieka turēšanas vietu, un norāda patversmes adresi, datumu un laiku, kad dzīvnieks ievietots patversmē;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patversmes neapgrūtināt ar liekām birokrātiskām normām un nesamērīgu papildu pakalpojumu pirkšanu no veterinārārstiem, jo reģistrācijas noteikumos ir noteikts kādus ierakstus Lauksaimniecības datu centra datu bāzē izdara tikai un vienīgi veterinārārsti (pirmreizējā reģistrācija, sterilizācija, vakcinācija, eitanāzija) un kādus ierakstus veic paši īpašnieki (īpašnieku maiņa, turēšanas vietas maiņa, atrašana / pazušana u.tml.). Lūdzam svītrot vārdus “praktizējošs veterinārārsts”.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Džonsone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45.7. ja aģentūra nodevusi glabāšanā patversmē suni, kaķi vai mājas (istabas) sesku, kas ir apzīmēts ar mikroshēmu un reģistrēts datubāzē, praktizējošs veterinārārsts 72 stundu laikā datubāzē norāda patversmi kā dzīvnieka glabāšanas vietu līdz turpmākā lēmuma pieņemšanai par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patversmes neapgrūtināt ar liekām birokrātiskām normām un nesamērīgu papildu pakalpojumu pirkšanu no veterinārārstiem, jo reģistrācijas noteikumos ir noteikts kādus ierakstus Lauksaimniecības datu centra datu bāzē izdara tikai un vienīgi veterinārārsti (pirmreizējā reģistrācija, sterilizācija, vakcinācija, eitanāzija) un kādus ierakstus veic paši īpašnieki (īpašnieku maiņa, turēšanas vietas maiņa, atrašana / pazušana u.tml.).. Lūdzam svītrot vārdus “praktizējošs veterinārārsts”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Džonsone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Patversmes drīkst atdot suni, kaķi vai mājas (istabas) sesku līdzšinējam īpašniekam, atsavināt to citai personai vai citai dienestā reģistrētai patversmei tikai tad, ja dzīvnieks ir apzīmēts ar mikroshēmu, vakcinēts pret trakumsērgu, reģistrēts datubāzē un tam ir mājas (istabas) dzīvnieka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Daudziem kaķiem, kuri pašlaik uzturas patversmēs ir vakcinācijas apliecība nevis mājas (istabas) dzīvnieka pase. Lūdzam novērst interpretēšanas iespējas un precizēt, ka pases nav nepieciešamas tiem kaķiem, kuriem jau ir vakcinācijas apliecības. Pases būtu nepieciešamas tikai tiem kaķiem ar kuriem, jaunie īpašnieki grasās ceļot vai izceļot no valsts. Lūdzam papildināt aiz  pase ar “vai vakcinācijas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Džonsone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Praktizējošs veterinārārsts, apzīmējot ar mikroshēmu un reģistrējot suni, kaķi vai mājas (istabas) sesku, kā arī datubāzē reģistrējot mājas (istabas) dzīvnieka turēšanas vietas maiņu, ievēro normatīvos aktus par mājas (istabas) dzīvnieku reģistrācijas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49.punktu, jo turēšanas vietas maiņu var reģistrēt patversme, bet pārējais detalizēti jau noteikts šo noteikumu 45.punktā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Džonsone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guļamvietu vismaz 90 centimetru augstumā no zemes;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Guļamvietu vismaz 60 cm augstumā no zemes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Džonsone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04.06.2024.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04.06.2024.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Atzinumi_23-TA-1455.docx</dc:title>
</cp:coreProperties>
</file>

<file path=docProps/custom.xml><?xml version="1.0" encoding="utf-8"?>
<Properties xmlns="http://schemas.openxmlformats.org/officeDocument/2006/custom-properties" xmlns:vt="http://schemas.openxmlformats.org/officeDocument/2006/docPropsVTypes"/>
</file>