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sociālo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24.panta trešajā daļā jau ir norāde uz valsts drošības dienesta amatpersonu izdienas pensijām, kas piešķirtas saskaņā ar Valsts drošības iestāžu amatpersonu izdienas pensiju likumu. Tādējādi lūdzam precizēt grozījumus likuma 24.panta trešajā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šā likuma 5.panta pirmajā daļā, 6.panta ceturtās daļas 10.punktā, piektās daļas 6.punktā un 5.</w:t>
            </w:r>
            <w:r w:rsidR="00000000" w:rsidRPr="00000000" w:rsidDel="00000000">
              <w:rPr>
                <w:vertAlign w:val="superscript"/>
                <w:rtl w:val="0"/>
              </w:rPr>
              <w:t xml:space="preserve">1</w:t>
            </w:r>
            <w:r w:rsidR="00000000" w:rsidRPr="00000000" w:rsidDel="00000000">
              <w:rPr>
                <w:rtl w:val="0"/>
              </w:rPr>
              <w:t xml:space="preserve"> daļas 2.punktā attiecībā uz vecāku pabalsta saņēmēju sociālo apdrošināšanu, nepiesaistot to bērna vecumam, 20.</w:t>
            </w:r>
            <w:r w:rsidR="00000000" w:rsidRPr="00000000" w:rsidDel="00000000">
              <w:rPr>
                <w:vertAlign w:val="superscript"/>
                <w:rtl w:val="0"/>
              </w:rPr>
              <w:t xml:space="preserve">4</w:t>
            </w:r>
            <w:r w:rsidR="00000000" w:rsidRPr="00000000" w:rsidDel="00000000">
              <w:rPr>
                <w:rtl w:val="0"/>
              </w:rPr>
              <w:t xml:space="preserve"> panta ceturtās daļas 1. un 12.punktā attiecībā uz personām, par kurām nav jāveic minimālās obligātās iemaksas un četrpadsmitā daļa attiecībā uz minimālo iemaksu objekta pārrēķināšanu, sakarā ar darba devēja precizējumiem trīs gadu periodā, piemērojami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pārejas normā paredzētais termiņš - 2023.gada 1.janvāris, ir pagājis, lūdzam precizēt norādi uz regulējuma piemērošanu no minētā datuma (piemēram, norādot, ka pārejas punktā minētās normas piemērajamas </w:t>
            </w:r>
            <w:r w:rsidR="00000000" w:rsidRPr="00000000" w:rsidDel="00000000">
              <w:rPr>
                <w:u w:val="single"/>
                <w:rtl w:val="0"/>
              </w:rPr>
              <w:t xml:space="preserve">par sociālās apdrošināšanas periodu</w:t>
            </w:r>
            <w:r w:rsidR="00000000" w:rsidRPr="00000000" w:rsidDel="00000000">
              <w:rPr>
                <w:rtl w:val="0"/>
              </w:rPr>
              <w:t xml:space="preserve"> no 2023.gada 1.janvāra v</w:t>
            </w:r>
            <w:r w:rsidR="00000000" w:rsidRPr="00000000" w:rsidDel="00000000">
              <w:rPr>
                <w:u w:val="single"/>
                <w:rtl w:val="0"/>
              </w:rPr>
              <w:t xml:space="preserve">ai regulējums ir piemērojams attiecībā uz vecāku pabalstiem par bērniem, kuri ir dzimuši sākot ar 2023.gada 1.janvāri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24.02.2023.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24.02.2023.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Atzinumi_22-TA-2326.docx</dc:title>
</cp:coreProperties>
</file>

<file path=docProps/custom.xml><?xml version="1.0" encoding="utf-8"?>
<Properties xmlns="http://schemas.openxmlformats.org/officeDocument/2006/custom-properties" xmlns:vt="http://schemas.openxmlformats.org/officeDocument/2006/docPropsVTypes"/>
</file>