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B4224" w14:textId="77777777" w:rsidR="00125919" w:rsidRDefault="00125919" w:rsidP="00C00F7D">
      <w:pPr>
        <w:rPr>
          <w:sz w:val="28"/>
          <w:szCs w:val="28"/>
        </w:rPr>
      </w:pPr>
    </w:p>
    <w:p w14:paraId="5493CB39" w14:textId="40F7150A" w:rsidR="00C00F7D" w:rsidRPr="00C95B2F" w:rsidRDefault="00C00F7D" w:rsidP="00C00F7D">
      <w:pPr>
        <w:rPr>
          <w:sz w:val="26"/>
          <w:szCs w:val="26"/>
        </w:rPr>
      </w:pPr>
      <w:r w:rsidRPr="00C95B2F">
        <w:rPr>
          <w:sz w:val="26"/>
          <w:szCs w:val="26"/>
        </w:rPr>
        <w:t>Uz 0</w:t>
      </w:r>
      <w:r w:rsidR="00FF36B5">
        <w:rPr>
          <w:sz w:val="26"/>
          <w:szCs w:val="26"/>
        </w:rPr>
        <w:t>3</w:t>
      </w:r>
      <w:r w:rsidRPr="00C95B2F">
        <w:rPr>
          <w:sz w:val="26"/>
          <w:szCs w:val="26"/>
        </w:rPr>
        <w:t>.</w:t>
      </w:r>
      <w:r w:rsidR="00C95B2F" w:rsidRPr="00C95B2F">
        <w:rPr>
          <w:sz w:val="26"/>
          <w:szCs w:val="26"/>
        </w:rPr>
        <w:t>06.</w:t>
      </w:r>
      <w:r w:rsidRPr="00C95B2F">
        <w:rPr>
          <w:sz w:val="26"/>
          <w:szCs w:val="26"/>
        </w:rPr>
        <w:t>20</w:t>
      </w:r>
      <w:r w:rsidR="007C2F0D" w:rsidRPr="00C95B2F">
        <w:rPr>
          <w:sz w:val="26"/>
          <w:szCs w:val="26"/>
        </w:rPr>
        <w:t>2</w:t>
      </w:r>
      <w:r w:rsidR="00C95B2F" w:rsidRPr="00C95B2F">
        <w:rPr>
          <w:sz w:val="26"/>
          <w:szCs w:val="26"/>
        </w:rPr>
        <w:t>1</w:t>
      </w:r>
      <w:r w:rsidRPr="00C95B2F">
        <w:rPr>
          <w:sz w:val="26"/>
          <w:szCs w:val="26"/>
        </w:rPr>
        <w:t xml:space="preserve">. VSS prot. Nr. </w:t>
      </w:r>
      <w:r w:rsidR="00C95B2F" w:rsidRPr="00C95B2F">
        <w:rPr>
          <w:sz w:val="26"/>
          <w:szCs w:val="26"/>
        </w:rPr>
        <w:t>22</w:t>
      </w:r>
      <w:r w:rsidR="00125919" w:rsidRPr="00C95B2F">
        <w:rPr>
          <w:sz w:val="26"/>
          <w:szCs w:val="26"/>
        </w:rPr>
        <w:t xml:space="preserve"> </w:t>
      </w:r>
      <w:r w:rsidR="00C95B2F" w:rsidRPr="00C95B2F">
        <w:rPr>
          <w:sz w:val="26"/>
          <w:szCs w:val="26"/>
        </w:rPr>
        <w:t>2</w:t>
      </w:r>
      <w:r w:rsidR="00125919" w:rsidRPr="00C95B2F">
        <w:rPr>
          <w:sz w:val="26"/>
          <w:szCs w:val="26"/>
        </w:rPr>
        <w:t>.</w:t>
      </w:r>
      <w:r w:rsidRPr="00C95B2F">
        <w:rPr>
          <w:sz w:val="26"/>
          <w:szCs w:val="26"/>
        </w:rPr>
        <w:t>§ (VSS-</w:t>
      </w:r>
      <w:r w:rsidR="00C95B2F" w:rsidRPr="00C95B2F">
        <w:rPr>
          <w:sz w:val="26"/>
          <w:szCs w:val="26"/>
        </w:rPr>
        <w:t>526</w:t>
      </w:r>
      <w:r w:rsidRPr="00C95B2F">
        <w:rPr>
          <w:sz w:val="26"/>
          <w:szCs w:val="26"/>
        </w:rPr>
        <w:t>)</w:t>
      </w:r>
    </w:p>
    <w:p w14:paraId="44E82425" w14:textId="77777777" w:rsidR="00C00F7D" w:rsidRPr="00C95B2F" w:rsidRDefault="00C00F7D" w:rsidP="00C00F7D">
      <w:pPr>
        <w:ind w:firstLine="720"/>
        <w:jc w:val="right"/>
        <w:rPr>
          <w:b/>
          <w:noProof/>
          <w:sz w:val="26"/>
          <w:szCs w:val="26"/>
        </w:rPr>
      </w:pPr>
    </w:p>
    <w:p w14:paraId="18BF8280" w14:textId="7399106D" w:rsidR="00C00F7D" w:rsidRPr="00C95B2F" w:rsidRDefault="00167DBC" w:rsidP="00C00F7D">
      <w:pPr>
        <w:ind w:firstLine="720"/>
        <w:jc w:val="right"/>
        <w:rPr>
          <w:b/>
          <w:noProof/>
          <w:sz w:val="26"/>
          <w:szCs w:val="26"/>
        </w:rPr>
      </w:pPr>
      <w:r w:rsidRPr="00C95B2F">
        <w:rPr>
          <w:b/>
          <w:noProof/>
          <w:sz w:val="26"/>
          <w:szCs w:val="26"/>
        </w:rPr>
        <w:t xml:space="preserve">Ekonomikas </w:t>
      </w:r>
      <w:r w:rsidR="00C00F7D" w:rsidRPr="00C95B2F">
        <w:rPr>
          <w:b/>
          <w:noProof/>
          <w:sz w:val="26"/>
          <w:szCs w:val="26"/>
        </w:rPr>
        <w:t>ministrijai</w:t>
      </w:r>
    </w:p>
    <w:p w14:paraId="05FE20ED" w14:textId="77777777" w:rsidR="00C00F7D" w:rsidRPr="00C95B2F" w:rsidRDefault="00C00F7D" w:rsidP="00C00F7D">
      <w:pPr>
        <w:ind w:firstLine="720"/>
        <w:jc w:val="right"/>
        <w:rPr>
          <w:b/>
          <w:noProof/>
          <w:sz w:val="26"/>
          <w:szCs w:val="26"/>
        </w:rPr>
      </w:pPr>
    </w:p>
    <w:p w14:paraId="54AD62F2" w14:textId="5F0E6001" w:rsidR="00C00F7D" w:rsidRPr="00C95B2F" w:rsidRDefault="00C00F7D" w:rsidP="00C00F7D">
      <w:pPr>
        <w:pStyle w:val="NormalWeb"/>
        <w:spacing w:before="0" w:after="0"/>
        <w:ind w:right="4549"/>
        <w:jc w:val="both"/>
        <w:rPr>
          <w:i/>
          <w:sz w:val="26"/>
          <w:szCs w:val="26"/>
        </w:rPr>
      </w:pPr>
      <w:bookmarkStart w:id="0" w:name="OLE_LINK12"/>
      <w:bookmarkStart w:id="1" w:name="OLE_LINK11"/>
      <w:bookmarkStart w:id="2" w:name="OLE_LINK1"/>
      <w:bookmarkStart w:id="3" w:name="OLE_LINK2"/>
      <w:bookmarkStart w:id="4" w:name="OLE_LINK3"/>
      <w:bookmarkStart w:id="5" w:name="OLE_LINK4"/>
      <w:bookmarkStart w:id="6" w:name="OLE_LINK5"/>
      <w:bookmarkStart w:id="7" w:name="OLE_LINK6"/>
      <w:bookmarkStart w:id="8" w:name="OLE_LINK7"/>
      <w:bookmarkStart w:id="9" w:name="OLE_LINK8"/>
      <w:bookmarkStart w:id="10" w:name="OLE_LINK9"/>
      <w:bookmarkStart w:id="11" w:name="OLE_LINK10"/>
      <w:bookmarkStart w:id="12" w:name="OLE_LINK13"/>
      <w:bookmarkStart w:id="13" w:name="OLE_LINK14"/>
      <w:bookmarkStart w:id="14" w:name="OLE_LINK15"/>
      <w:bookmarkStart w:id="15" w:name="OLE_LINK16"/>
      <w:bookmarkStart w:id="16" w:name="OLE_LINK17"/>
      <w:bookmarkStart w:id="17" w:name="OLE_LINK18"/>
      <w:bookmarkStart w:id="18" w:name="OLE_LINK29"/>
      <w:bookmarkStart w:id="19" w:name="OLE_LINK19"/>
      <w:bookmarkStart w:id="20" w:name="OLE_LINK20"/>
      <w:bookmarkStart w:id="21" w:name="OLE_LINK21"/>
      <w:bookmarkStart w:id="22" w:name="OLE_LINK22"/>
      <w:bookmarkStart w:id="23" w:name="OLE_LINK23"/>
      <w:bookmarkStart w:id="24" w:name="OLE_LINK24"/>
      <w:bookmarkStart w:id="25" w:name="OLE_LINK25"/>
      <w:bookmarkStart w:id="26" w:name="OLE_LINK26"/>
      <w:bookmarkStart w:id="27" w:name="OLE_LINK27"/>
      <w:bookmarkStart w:id="28" w:name="OLE_LINK28"/>
      <w:bookmarkStart w:id="29" w:name="OLE_LINK32"/>
      <w:r w:rsidRPr="00C95B2F">
        <w:rPr>
          <w:i/>
          <w:sz w:val="26"/>
          <w:szCs w:val="26"/>
        </w:rPr>
        <w:t>Pa</w:t>
      </w:r>
      <w:bookmarkEnd w:id="0"/>
      <w:bookmarkEnd w:id="1"/>
      <w:r w:rsidRPr="00C95B2F">
        <w:rPr>
          <w:i/>
          <w:sz w:val="26"/>
          <w:szCs w:val="26"/>
        </w:rPr>
        <w:t xml:space="preserve">r </w:t>
      </w:r>
      <w:r w:rsidR="00C95B2F" w:rsidRPr="00C95B2F">
        <w:rPr>
          <w:i/>
          <w:sz w:val="26"/>
          <w:szCs w:val="26"/>
        </w:rPr>
        <w:t xml:space="preserve">noteikumu </w:t>
      </w:r>
      <w:r w:rsidRPr="00C95B2F">
        <w:rPr>
          <w:i/>
          <w:sz w:val="26"/>
          <w:szCs w:val="26"/>
        </w:rPr>
        <w:t>projektu “</w:t>
      </w:r>
      <w:r w:rsidR="00C95B2F">
        <w:rPr>
          <w:i/>
          <w:sz w:val="26"/>
          <w:szCs w:val="26"/>
        </w:rPr>
        <w:t xml:space="preserve">Grozījumi </w:t>
      </w:r>
      <w:r w:rsidR="00C95B2F" w:rsidRPr="00C95B2F">
        <w:rPr>
          <w:i/>
          <w:color w:val="000000" w:themeColor="text1"/>
          <w:sz w:val="26"/>
          <w:szCs w:val="26"/>
        </w:rPr>
        <w:t>Ministru kabineta 2020. gada 17. decembra noteikumos Nr. 805 “Noteikumi par nekustamā īpašuma darījumu starpnieka kvalifikācijas celšanas pasākumiem”</w:t>
      </w:r>
      <w:r w:rsidRPr="00C95B2F">
        <w:rPr>
          <w:i/>
          <w:sz w:val="26"/>
          <w:szCs w:val="26"/>
        </w:rPr>
        <w:t>”</w:t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p w14:paraId="1DFD2462" w14:textId="77777777" w:rsidR="00125919" w:rsidRPr="00C95B2F" w:rsidRDefault="00125919" w:rsidP="00C00F7D">
      <w:pPr>
        <w:ind w:right="12" w:firstLine="720"/>
        <w:rPr>
          <w:sz w:val="26"/>
          <w:szCs w:val="26"/>
        </w:rPr>
      </w:pPr>
    </w:p>
    <w:p w14:paraId="638FC8F4" w14:textId="1001ED46" w:rsidR="00656EF3" w:rsidRPr="00C95B2F" w:rsidRDefault="00C00F7D" w:rsidP="0068684B">
      <w:pPr>
        <w:ind w:right="12" w:firstLine="720"/>
        <w:rPr>
          <w:i/>
          <w:sz w:val="26"/>
          <w:szCs w:val="26"/>
        </w:rPr>
      </w:pPr>
      <w:r w:rsidRPr="00C95B2F">
        <w:rPr>
          <w:sz w:val="26"/>
          <w:szCs w:val="26"/>
        </w:rPr>
        <w:t xml:space="preserve">Tieslietu ministrija ir izskatījusi </w:t>
      </w:r>
      <w:r w:rsidR="00167DBC" w:rsidRPr="00C95B2F">
        <w:rPr>
          <w:sz w:val="26"/>
          <w:szCs w:val="26"/>
        </w:rPr>
        <w:t>Ekonomikas</w:t>
      </w:r>
      <w:r w:rsidRPr="00C95B2F">
        <w:rPr>
          <w:sz w:val="26"/>
          <w:szCs w:val="26"/>
        </w:rPr>
        <w:t xml:space="preserve"> ministrijas sagatavoto </w:t>
      </w:r>
      <w:r w:rsidR="00C95B2F">
        <w:rPr>
          <w:sz w:val="26"/>
          <w:szCs w:val="26"/>
        </w:rPr>
        <w:t>noteikumu</w:t>
      </w:r>
      <w:r w:rsidRPr="00C95B2F">
        <w:rPr>
          <w:sz w:val="26"/>
          <w:szCs w:val="26"/>
        </w:rPr>
        <w:t xml:space="preserve"> projektu “</w:t>
      </w:r>
      <w:r w:rsidR="00C95B2F">
        <w:rPr>
          <w:sz w:val="26"/>
          <w:szCs w:val="26"/>
        </w:rPr>
        <w:t xml:space="preserve">Grozījumi </w:t>
      </w:r>
      <w:r w:rsidR="00C95B2F" w:rsidRPr="0017603F">
        <w:rPr>
          <w:color w:val="000000" w:themeColor="text1"/>
          <w:sz w:val="28"/>
          <w:szCs w:val="28"/>
        </w:rPr>
        <w:t>Ministru kabineta 2020.</w:t>
      </w:r>
      <w:r w:rsidR="00C95B2F">
        <w:rPr>
          <w:color w:val="000000" w:themeColor="text1"/>
          <w:sz w:val="28"/>
          <w:szCs w:val="28"/>
        </w:rPr>
        <w:t xml:space="preserve"> </w:t>
      </w:r>
      <w:r w:rsidR="00C95B2F" w:rsidRPr="0017603F">
        <w:rPr>
          <w:color w:val="000000" w:themeColor="text1"/>
          <w:sz w:val="28"/>
          <w:szCs w:val="28"/>
        </w:rPr>
        <w:t>gada 17.</w:t>
      </w:r>
      <w:r w:rsidR="00C95B2F">
        <w:rPr>
          <w:color w:val="000000" w:themeColor="text1"/>
          <w:sz w:val="28"/>
          <w:szCs w:val="28"/>
        </w:rPr>
        <w:t xml:space="preserve"> </w:t>
      </w:r>
      <w:r w:rsidR="00C95B2F" w:rsidRPr="0017603F">
        <w:rPr>
          <w:color w:val="000000" w:themeColor="text1"/>
          <w:sz w:val="28"/>
          <w:szCs w:val="28"/>
        </w:rPr>
        <w:t>decembra noteikumos Nr.</w:t>
      </w:r>
      <w:r w:rsidR="00C95B2F">
        <w:rPr>
          <w:color w:val="000000" w:themeColor="text1"/>
          <w:sz w:val="28"/>
          <w:szCs w:val="28"/>
        </w:rPr>
        <w:t> </w:t>
      </w:r>
      <w:r w:rsidR="00C95B2F" w:rsidRPr="0017603F">
        <w:rPr>
          <w:color w:val="000000" w:themeColor="text1"/>
          <w:sz w:val="28"/>
          <w:szCs w:val="28"/>
        </w:rPr>
        <w:t>805</w:t>
      </w:r>
      <w:r w:rsidR="00C95B2F">
        <w:rPr>
          <w:color w:val="000000" w:themeColor="text1"/>
          <w:sz w:val="28"/>
          <w:szCs w:val="28"/>
        </w:rPr>
        <w:t> </w:t>
      </w:r>
      <w:r w:rsidR="00C95B2F" w:rsidRPr="0017603F">
        <w:rPr>
          <w:color w:val="000000" w:themeColor="text1"/>
          <w:sz w:val="28"/>
          <w:szCs w:val="28"/>
        </w:rPr>
        <w:t>“Noteikumi par nekustamā īpašuma darījumu starpnieka kvalifikācijas celšanas pasākumiem”</w:t>
      </w:r>
      <w:r w:rsidR="004A384D">
        <w:rPr>
          <w:color w:val="000000" w:themeColor="text1"/>
          <w:sz w:val="28"/>
          <w:szCs w:val="28"/>
        </w:rPr>
        <w:t>"</w:t>
      </w:r>
      <w:r w:rsidR="00C95B2F" w:rsidRPr="00C95B2F">
        <w:rPr>
          <w:sz w:val="26"/>
          <w:szCs w:val="26"/>
        </w:rPr>
        <w:t xml:space="preserve"> </w:t>
      </w:r>
      <w:r w:rsidRPr="00C95B2F">
        <w:rPr>
          <w:sz w:val="26"/>
          <w:szCs w:val="26"/>
        </w:rPr>
        <w:t xml:space="preserve">(turpmāk – </w:t>
      </w:r>
      <w:r w:rsidR="00656EF3" w:rsidRPr="00C95B2F">
        <w:rPr>
          <w:sz w:val="26"/>
          <w:szCs w:val="26"/>
        </w:rPr>
        <w:t>projekts</w:t>
      </w:r>
      <w:r w:rsidRPr="00C95B2F">
        <w:rPr>
          <w:sz w:val="26"/>
          <w:szCs w:val="26"/>
        </w:rPr>
        <w:t xml:space="preserve">) </w:t>
      </w:r>
      <w:r w:rsidR="00656EF3" w:rsidRPr="00C95B2F">
        <w:rPr>
          <w:sz w:val="26"/>
          <w:szCs w:val="26"/>
        </w:rPr>
        <w:t xml:space="preserve">un </w:t>
      </w:r>
      <w:r w:rsidRPr="00C95B2F">
        <w:rPr>
          <w:sz w:val="26"/>
          <w:szCs w:val="26"/>
        </w:rPr>
        <w:t>atbalst</w:t>
      </w:r>
      <w:r w:rsidR="00656EF3" w:rsidRPr="00C95B2F">
        <w:rPr>
          <w:sz w:val="26"/>
          <w:szCs w:val="26"/>
        </w:rPr>
        <w:t xml:space="preserve">a tā tālāku virzību </w:t>
      </w:r>
      <w:r w:rsidR="00C95B2F" w:rsidRPr="00C95B2F">
        <w:rPr>
          <w:i/>
          <w:iCs/>
          <w:sz w:val="26"/>
          <w:szCs w:val="26"/>
        </w:rPr>
        <w:t>bez</w:t>
      </w:r>
      <w:r w:rsidR="00125919" w:rsidRPr="00C95B2F">
        <w:rPr>
          <w:i/>
          <w:iCs/>
          <w:sz w:val="26"/>
          <w:szCs w:val="26"/>
        </w:rPr>
        <w:t xml:space="preserve"> </w:t>
      </w:r>
      <w:r w:rsidR="00656EF3" w:rsidRPr="00C95B2F">
        <w:rPr>
          <w:i/>
          <w:iCs/>
          <w:sz w:val="26"/>
          <w:szCs w:val="26"/>
        </w:rPr>
        <w:t>iebildum</w:t>
      </w:r>
      <w:r w:rsidR="00C95B2F" w:rsidRPr="00C95B2F">
        <w:rPr>
          <w:i/>
          <w:iCs/>
          <w:sz w:val="26"/>
          <w:szCs w:val="26"/>
        </w:rPr>
        <w:t>iem</w:t>
      </w:r>
      <w:r w:rsidR="002B2B08" w:rsidRPr="00C95B2F">
        <w:rPr>
          <w:sz w:val="26"/>
          <w:szCs w:val="26"/>
        </w:rPr>
        <w:t>.</w:t>
      </w:r>
    </w:p>
    <w:p w14:paraId="5F8DB0D7" w14:textId="241DE2CC" w:rsidR="00C00F7D" w:rsidRPr="00C95B2F" w:rsidRDefault="00C95B2F" w:rsidP="00C00F7D">
      <w:pPr>
        <w:widowControl/>
        <w:tabs>
          <w:tab w:val="left" w:pos="1134"/>
        </w:tabs>
        <w:ind w:right="-7"/>
        <w:rPr>
          <w:sz w:val="26"/>
          <w:szCs w:val="26"/>
          <w:lang w:eastAsia="lv-LV"/>
        </w:rPr>
      </w:pPr>
      <w:r>
        <w:rPr>
          <w:sz w:val="26"/>
          <w:szCs w:val="26"/>
          <w:lang w:bidi="en-US"/>
        </w:rPr>
        <w:tab/>
      </w:r>
      <w:r w:rsidR="00D165BC">
        <w:rPr>
          <w:sz w:val="26"/>
          <w:szCs w:val="26"/>
          <w:lang w:bidi="en-US"/>
        </w:rPr>
        <w:t>Vienlaikus ņ</w:t>
      </w:r>
      <w:r>
        <w:rPr>
          <w:sz w:val="26"/>
          <w:szCs w:val="26"/>
          <w:lang w:bidi="en-US"/>
        </w:rPr>
        <w:t>emot vērā, ka projekta 1. punkts paredz</w:t>
      </w:r>
      <w:r w:rsidR="00D165BC">
        <w:rPr>
          <w:sz w:val="26"/>
          <w:szCs w:val="26"/>
          <w:lang w:bidi="en-US"/>
        </w:rPr>
        <w:t xml:space="preserve"> šobrīd spēkā esošo </w:t>
      </w:r>
      <w:r w:rsidRPr="002A7C45">
        <w:rPr>
          <w:sz w:val="26"/>
          <w:szCs w:val="26"/>
        </w:rPr>
        <w:t>Ministru kabineta 2020.</w:t>
      </w:r>
      <w:r>
        <w:rPr>
          <w:sz w:val="26"/>
          <w:szCs w:val="26"/>
        </w:rPr>
        <w:t> </w:t>
      </w:r>
      <w:r w:rsidRPr="002A7C45">
        <w:rPr>
          <w:sz w:val="26"/>
          <w:szCs w:val="26"/>
        </w:rPr>
        <w:t>gada 17.</w:t>
      </w:r>
      <w:r>
        <w:rPr>
          <w:sz w:val="26"/>
          <w:szCs w:val="26"/>
        </w:rPr>
        <w:t xml:space="preserve"> </w:t>
      </w:r>
      <w:r w:rsidRPr="002A7C45">
        <w:rPr>
          <w:sz w:val="26"/>
          <w:szCs w:val="26"/>
        </w:rPr>
        <w:t>decembra noteikum</w:t>
      </w:r>
      <w:r>
        <w:rPr>
          <w:sz w:val="26"/>
          <w:szCs w:val="26"/>
        </w:rPr>
        <w:t>u</w:t>
      </w:r>
      <w:r w:rsidRPr="002A7C45">
        <w:rPr>
          <w:sz w:val="26"/>
          <w:szCs w:val="26"/>
        </w:rPr>
        <w:t xml:space="preserve"> Nr.</w:t>
      </w:r>
      <w:r>
        <w:rPr>
          <w:sz w:val="26"/>
          <w:szCs w:val="26"/>
        </w:rPr>
        <w:t xml:space="preserve"> </w:t>
      </w:r>
      <w:r w:rsidRPr="002A7C45">
        <w:rPr>
          <w:sz w:val="26"/>
          <w:szCs w:val="26"/>
        </w:rPr>
        <w:t>805 “Noteikumi par nekustamā īpašuma darījumu starpnieka kvalifikācijas celšanas pasākumiem”</w:t>
      </w:r>
      <w:r>
        <w:rPr>
          <w:sz w:val="26"/>
          <w:szCs w:val="26"/>
        </w:rPr>
        <w:t xml:space="preserve"> 2. punkt</w:t>
      </w:r>
      <w:r w:rsidR="00D165BC">
        <w:rPr>
          <w:sz w:val="26"/>
          <w:szCs w:val="26"/>
        </w:rPr>
        <w:t>a</w:t>
      </w:r>
      <w:r>
        <w:rPr>
          <w:sz w:val="26"/>
          <w:szCs w:val="26"/>
        </w:rPr>
        <w:t xml:space="preserve"> </w:t>
      </w:r>
      <w:r w:rsidR="00D165BC">
        <w:rPr>
          <w:sz w:val="26"/>
          <w:szCs w:val="26"/>
        </w:rPr>
        <w:t xml:space="preserve">redakciju </w:t>
      </w:r>
      <w:r>
        <w:rPr>
          <w:sz w:val="26"/>
          <w:szCs w:val="26"/>
        </w:rPr>
        <w:t>papildināt vienīgi ar vārdiem "vai darbības veidā", izsakām priekšlikumu projekta 1. punktu</w:t>
      </w:r>
      <w:r w:rsidR="00D165BC">
        <w:rPr>
          <w:sz w:val="26"/>
          <w:szCs w:val="26"/>
        </w:rPr>
        <w:t xml:space="preserve"> izteikt šādā redakcijā: "1. Papildināt 2. punktu aiz vārda "pamatfunkcijās" ar vārdiem "vai darbības veidā"</w:t>
      </w:r>
      <w:r>
        <w:rPr>
          <w:sz w:val="26"/>
          <w:szCs w:val="26"/>
        </w:rPr>
        <w:t>.</w:t>
      </w:r>
    </w:p>
    <w:p w14:paraId="59C613B4" w14:textId="77777777" w:rsidR="00C00F7D" w:rsidRPr="00D4009C" w:rsidRDefault="00C00F7D" w:rsidP="00C00F7D">
      <w:pPr>
        <w:widowControl/>
        <w:tabs>
          <w:tab w:val="left" w:pos="1134"/>
        </w:tabs>
        <w:ind w:right="-7"/>
        <w:rPr>
          <w:sz w:val="26"/>
          <w:szCs w:val="26"/>
        </w:rPr>
      </w:pPr>
    </w:p>
    <w:p w14:paraId="1EEEB3F0" w14:textId="75482F7D" w:rsidR="00C00F7D" w:rsidRPr="00D4009C" w:rsidRDefault="00C00F7D" w:rsidP="00C00F7D">
      <w:pPr>
        <w:tabs>
          <w:tab w:val="left" w:pos="993"/>
        </w:tabs>
        <w:rPr>
          <w:sz w:val="26"/>
          <w:szCs w:val="26"/>
        </w:rPr>
      </w:pPr>
      <w:r w:rsidRPr="00D4009C">
        <w:rPr>
          <w:sz w:val="26"/>
          <w:szCs w:val="26"/>
        </w:rPr>
        <w:t>Valsts sekretāra vietnie</w:t>
      </w:r>
      <w:r w:rsidR="00125919" w:rsidRPr="00D4009C">
        <w:rPr>
          <w:sz w:val="26"/>
          <w:szCs w:val="26"/>
        </w:rPr>
        <w:t>ce</w:t>
      </w:r>
    </w:p>
    <w:p w14:paraId="4679C5F8" w14:textId="12F2F4EF" w:rsidR="00C00F7D" w:rsidRPr="00D4009C" w:rsidRDefault="00C00F7D" w:rsidP="00C00F7D">
      <w:pPr>
        <w:tabs>
          <w:tab w:val="left" w:pos="993"/>
          <w:tab w:val="left" w:pos="7797"/>
        </w:tabs>
        <w:rPr>
          <w:sz w:val="26"/>
          <w:szCs w:val="26"/>
        </w:rPr>
      </w:pPr>
      <w:r w:rsidRPr="00D4009C">
        <w:rPr>
          <w:sz w:val="26"/>
          <w:szCs w:val="26"/>
        </w:rPr>
        <w:t xml:space="preserve">tiesību politikas jautājumos </w:t>
      </w:r>
      <w:r w:rsidR="00125919" w:rsidRPr="00D4009C">
        <w:rPr>
          <w:sz w:val="26"/>
          <w:szCs w:val="26"/>
        </w:rPr>
        <w:t xml:space="preserve">                                                                   </w:t>
      </w:r>
      <w:r w:rsidR="00D4009C">
        <w:rPr>
          <w:sz w:val="26"/>
          <w:szCs w:val="26"/>
        </w:rPr>
        <w:t xml:space="preserve">         </w:t>
      </w:r>
      <w:r w:rsidR="00125919" w:rsidRPr="00D4009C">
        <w:rPr>
          <w:sz w:val="26"/>
          <w:szCs w:val="26"/>
        </w:rPr>
        <w:t xml:space="preserve"> Laila Medina</w:t>
      </w:r>
    </w:p>
    <w:p w14:paraId="48AC9562" w14:textId="046961B3" w:rsidR="00C00F7D" w:rsidRPr="00D4009C" w:rsidRDefault="00C00F7D" w:rsidP="00C00F7D">
      <w:pPr>
        <w:tabs>
          <w:tab w:val="left" w:pos="993"/>
          <w:tab w:val="left" w:pos="8222"/>
        </w:tabs>
        <w:rPr>
          <w:sz w:val="26"/>
          <w:szCs w:val="26"/>
        </w:rPr>
      </w:pPr>
    </w:p>
    <w:p w14:paraId="59D5C8D2" w14:textId="77777777" w:rsidR="00AC7029" w:rsidRPr="00D4009C" w:rsidRDefault="00AC7029" w:rsidP="00C00F7D">
      <w:pPr>
        <w:tabs>
          <w:tab w:val="left" w:pos="993"/>
          <w:tab w:val="left" w:pos="8222"/>
        </w:tabs>
        <w:rPr>
          <w:sz w:val="26"/>
          <w:szCs w:val="26"/>
        </w:rPr>
      </w:pPr>
    </w:p>
    <w:p w14:paraId="2E416ADF" w14:textId="77777777" w:rsidR="00C00F7D" w:rsidRPr="00AC7029" w:rsidRDefault="00C00F7D" w:rsidP="00C00F7D">
      <w:pPr>
        <w:pStyle w:val="NoSpacing"/>
        <w:tabs>
          <w:tab w:val="left" w:pos="7675"/>
        </w:tabs>
        <w:rPr>
          <w:szCs w:val="24"/>
        </w:rPr>
      </w:pPr>
      <w:r w:rsidRPr="00AC7029">
        <w:rPr>
          <w:szCs w:val="24"/>
        </w:rPr>
        <w:t xml:space="preserve">Sandris </w:t>
      </w:r>
      <w:proofErr w:type="spellStart"/>
      <w:r w:rsidRPr="00AC7029">
        <w:rPr>
          <w:szCs w:val="24"/>
        </w:rPr>
        <w:t>Rāgs</w:t>
      </w:r>
      <w:proofErr w:type="spellEnd"/>
      <w:r w:rsidRPr="00AC7029">
        <w:rPr>
          <w:szCs w:val="24"/>
        </w:rPr>
        <w:tab/>
      </w:r>
    </w:p>
    <w:p w14:paraId="1EADBD7D" w14:textId="77777777" w:rsidR="00C00F7D" w:rsidRPr="00AC7029" w:rsidRDefault="00C00F7D" w:rsidP="00C00F7D">
      <w:pPr>
        <w:pStyle w:val="NoSpacing"/>
        <w:rPr>
          <w:szCs w:val="24"/>
        </w:rPr>
      </w:pPr>
      <w:r w:rsidRPr="00AC7029">
        <w:rPr>
          <w:szCs w:val="24"/>
        </w:rPr>
        <w:t>Civiltiesību departamenta</w:t>
      </w:r>
    </w:p>
    <w:p w14:paraId="0A4B1B09" w14:textId="77777777" w:rsidR="00C00F7D" w:rsidRPr="00B6586A" w:rsidRDefault="00C00F7D" w:rsidP="00C00F7D">
      <w:pPr>
        <w:pStyle w:val="NoSpacing"/>
        <w:rPr>
          <w:sz w:val="26"/>
          <w:szCs w:val="26"/>
        </w:rPr>
      </w:pPr>
      <w:r w:rsidRPr="00B6586A">
        <w:rPr>
          <w:sz w:val="26"/>
          <w:szCs w:val="26"/>
        </w:rPr>
        <w:t>Vispārējo civiltiesību nodaļas jurists</w:t>
      </w:r>
    </w:p>
    <w:p w14:paraId="25D21DC6" w14:textId="4ED2FD46" w:rsidR="00C95B2F" w:rsidRPr="00C95B2F" w:rsidRDefault="00C00F7D" w:rsidP="00C95B2F">
      <w:r w:rsidRPr="00B6586A">
        <w:rPr>
          <w:sz w:val="26"/>
          <w:szCs w:val="26"/>
        </w:rPr>
        <w:t xml:space="preserve">67036974, </w:t>
      </w:r>
      <w:hyperlink r:id="rId8" w:history="1">
        <w:r w:rsidRPr="00B6586A">
          <w:rPr>
            <w:rStyle w:val="Hyperlink"/>
            <w:sz w:val="26"/>
            <w:szCs w:val="26"/>
          </w:rPr>
          <w:t>Sandris.Rags@tm.gov.lv</w:t>
        </w:r>
      </w:hyperlink>
      <w:r w:rsidRPr="00B6586A">
        <w:rPr>
          <w:color w:val="404040"/>
          <w:sz w:val="26"/>
          <w:szCs w:val="26"/>
        </w:rPr>
        <w:t xml:space="preserve"> </w:t>
      </w:r>
    </w:p>
    <w:p w14:paraId="2AD3AF04" w14:textId="15EDF908" w:rsidR="00C95B2F" w:rsidRPr="00C95B2F" w:rsidRDefault="00C95B2F" w:rsidP="00C95B2F"/>
    <w:p w14:paraId="657773CF" w14:textId="32A2A61D" w:rsidR="00C95B2F" w:rsidRPr="00C95B2F" w:rsidRDefault="00C95B2F" w:rsidP="00C95B2F"/>
    <w:p w14:paraId="24CB7F2D" w14:textId="2DDAB69E" w:rsidR="00C95B2F" w:rsidRDefault="00C95B2F" w:rsidP="00C95B2F"/>
    <w:p w14:paraId="3A9C9A00" w14:textId="77777777" w:rsidR="00C95B2F" w:rsidRPr="00C95B2F" w:rsidRDefault="00C95B2F" w:rsidP="00C95B2F"/>
    <w:sectPr w:rsidR="00C95B2F" w:rsidRPr="00C95B2F" w:rsidSect="00A34AC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B363C0" w14:textId="77777777" w:rsidR="00C86B6B" w:rsidRDefault="00C86B6B">
      <w:r>
        <w:separator/>
      </w:r>
    </w:p>
  </w:endnote>
  <w:endnote w:type="continuationSeparator" w:id="0">
    <w:p w14:paraId="3FF83F28" w14:textId="77777777" w:rsidR="00C86B6B" w:rsidRDefault="00C8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F7865" w14:textId="77777777" w:rsidR="0068684B" w:rsidRPr="00097D94" w:rsidRDefault="0068684B" w:rsidP="0068684B">
    <w:pPr>
      <w:rPr>
        <w:sz w:val="20"/>
        <w:szCs w:val="20"/>
      </w:rPr>
    </w:pPr>
    <w:r w:rsidRPr="00122B60">
      <w:rPr>
        <w:sz w:val="20"/>
        <w:szCs w:val="20"/>
      </w:rPr>
      <w:fldChar w:fldCharType="begin"/>
    </w:r>
    <w:r w:rsidRPr="00122B60">
      <w:rPr>
        <w:sz w:val="20"/>
        <w:szCs w:val="20"/>
      </w:rPr>
      <w:instrText xml:space="preserve"> FILENAME   \* MERGEFORMAT </w:instrText>
    </w:r>
    <w:r w:rsidRPr="00122B60">
      <w:rPr>
        <w:sz w:val="20"/>
        <w:szCs w:val="20"/>
      </w:rPr>
      <w:fldChar w:fldCharType="separate"/>
    </w:r>
    <w:r>
      <w:rPr>
        <w:noProof/>
        <w:sz w:val="20"/>
        <w:szCs w:val="20"/>
      </w:rPr>
      <w:t>TMAtz_060520_EM_VSS_341.docx</w:t>
    </w:r>
    <w:r w:rsidRPr="00122B60">
      <w:rPr>
        <w:sz w:val="20"/>
        <w:szCs w:val="20"/>
      </w:rPr>
      <w:fldChar w:fldCharType="end"/>
    </w:r>
    <w:r>
      <w:rPr>
        <w:sz w:val="20"/>
        <w:szCs w:val="20"/>
      </w:rPr>
      <w:t xml:space="preserve">; </w:t>
    </w:r>
    <w:r w:rsidRPr="00097D94">
      <w:rPr>
        <w:sz w:val="20"/>
        <w:szCs w:val="20"/>
      </w:rPr>
      <w:t xml:space="preserve">Atzinums </w:t>
    </w:r>
    <w:r>
      <w:rPr>
        <w:sz w:val="20"/>
        <w:szCs w:val="20"/>
      </w:rPr>
      <w:t xml:space="preserve">par rīkojuma projektu "Par valsts nekustamā īpašuma "Inčukalna pazemes gāzes krātuve", Krimuldas pagastā, Krimuldas novadā, nodošanu Finanšu ministrijas valdījumā </w:t>
    </w:r>
    <w:r w:rsidRPr="00097D94">
      <w:rPr>
        <w:sz w:val="20"/>
        <w:szCs w:val="20"/>
      </w:rPr>
      <w:t>” (VSS-</w:t>
    </w:r>
    <w:r>
      <w:rPr>
        <w:sz w:val="20"/>
        <w:szCs w:val="20"/>
      </w:rPr>
      <w:t>341</w:t>
    </w:r>
    <w:r w:rsidRPr="00097D94">
      <w:rPr>
        <w:sz w:val="20"/>
        <w:szCs w:val="20"/>
      </w:rPr>
      <w:t>)</w:t>
    </w:r>
  </w:p>
  <w:p w14:paraId="3D3A755C" w14:textId="77777777" w:rsidR="0068684B" w:rsidRPr="004C5116" w:rsidRDefault="0068684B" w:rsidP="0068684B">
    <w:pPr>
      <w:pStyle w:val="Footer"/>
    </w:pPr>
  </w:p>
  <w:p w14:paraId="6F18EABE" w14:textId="17E86417" w:rsidR="00C00F7D" w:rsidRPr="007C2F0D" w:rsidRDefault="00C00F7D" w:rsidP="007C2F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161EA" w14:textId="78E1D090" w:rsidR="00C00F7D" w:rsidRPr="00C95B2F" w:rsidRDefault="00C00F7D" w:rsidP="00C95B2F">
    <w:pPr>
      <w:rPr>
        <w:sz w:val="20"/>
        <w:szCs w:val="20"/>
      </w:rPr>
    </w:pPr>
    <w:r w:rsidRPr="00C95B2F">
      <w:rPr>
        <w:sz w:val="20"/>
        <w:szCs w:val="20"/>
      </w:rPr>
      <w:fldChar w:fldCharType="begin"/>
    </w:r>
    <w:r w:rsidRPr="00C95B2F">
      <w:rPr>
        <w:sz w:val="20"/>
        <w:szCs w:val="20"/>
      </w:rPr>
      <w:instrText xml:space="preserve"> FILENAME   \* MERGEFORMAT </w:instrText>
    </w:r>
    <w:r w:rsidRPr="00C95B2F">
      <w:rPr>
        <w:sz w:val="20"/>
        <w:szCs w:val="20"/>
      </w:rPr>
      <w:fldChar w:fldCharType="separate"/>
    </w:r>
    <w:r w:rsidR="00AF7A1F" w:rsidRPr="00C95B2F">
      <w:rPr>
        <w:noProof/>
        <w:sz w:val="20"/>
        <w:szCs w:val="20"/>
      </w:rPr>
      <w:t>TMAtz_VSS_</w:t>
    </w:r>
    <w:r w:rsidR="00C95B2F" w:rsidRPr="00C95B2F">
      <w:rPr>
        <w:noProof/>
        <w:sz w:val="20"/>
        <w:szCs w:val="20"/>
      </w:rPr>
      <w:t>526</w:t>
    </w:r>
    <w:r w:rsidR="00AF7A1F" w:rsidRPr="00C95B2F">
      <w:rPr>
        <w:noProof/>
        <w:sz w:val="20"/>
        <w:szCs w:val="20"/>
      </w:rPr>
      <w:t>.docx</w:t>
    </w:r>
    <w:r w:rsidRPr="00C95B2F">
      <w:rPr>
        <w:sz w:val="20"/>
        <w:szCs w:val="20"/>
      </w:rPr>
      <w:fldChar w:fldCharType="end"/>
    </w:r>
    <w:r w:rsidRPr="00C95B2F">
      <w:rPr>
        <w:sz w:val="20"/>
        <w:szCs w:val="20"/>
      </w:rPr>
      <w:t xml:space="preserve">; Atzinums par </w:t>
    </w:r>
    <w:r w:rsidR="00C95B2F" w:rsidRPr="00C95B2F">
      <w:rPr>
        <w:sz w:val="20"/>
        <w:szCs w:val="20"/>
      </w:rPr>
      <w:t xml:space="preserve">noteikumu projektu "“Grozījumi </w:t>
    </w:r>
    <w:r w:rsidR="00C95B2F" w:rsidRPr="00C95B2F">
      <w:rPr>
        <w:color w:val="000000" w:themeColor="text1"/>
        <w:sz w:val="20"/>
        <w:szCs w:val="20"/>
      </w:rPr>
      <w:t>Ministru kabineta 2020. gada 17. decembra noteikumos Nr. 805 “Noteikumi par nekustamā īpašuma darījumu starpnieka kvalifikācijas celšanas pasākumiem”</w:t>
    </w:r>
    <w:r w:rsidR="00C95B2F">
      <w:rPr>
        <w:color w:val="000000" w:themeColor="text1"/>
        <w:sz w:val="20"/>
        <w:szCs w:val="20"/>
      </w:rPr>
      <w:t>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ACE6E9" w14:textId="77777777" w:rsidR="00C86B6B" w:rsidRDefault="00C86B6B">
      <w:r>
        <w:separator/>
      </w:r>
    </w:p>
  </w:footnote>
  <w:footnote w:type="continuationSeparator" w:id="0">
    <w:p w14:paraId="6200BDA6" w14:textId="77777777" w:rsidR="00C86B6B" w:rsidRDefault="00C86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27847357"/>
      <w:docPartObj>
        <w:docPartGallery w:val="Page Numbers (Top of Page)"/>
        <w:docPartUnique/>
      </w:docPartObj>
    </w:sdtPr>
    <w:sdtEndPr/>
    <w:sdtContent>
      <w:p w14:paraId="6A0DC23B" w14:textId="77777777" w:rsidR="007B3740" w:rsidRDefault="007B374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6A0DC23C" w14:textId="77777777" w:rsidR="006C6018" w:rsidRDefault="006C60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0DC23D" w14:textId="77777777" w:rsidR="00A34ACB" w:rsidRDefault="00A34ACB" w:rsidP="00A34ACB">
    <w:pPr>
      <w:pStyle w:val="Header"/>
    </w:pPr>
  </w:p>
  <w:p w14:paraId="6A0DC23E" w14:textId="77777777" w:rsidR="00A34ACB" w:rsidRDefault="00E40434" w:rsidP="00A34ACB">
    <w:pPr>
      <w:pStyle w:val="Header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anchorId="6A0DC24F" wp14:editId="6A0DC250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0DC23F" w14:textId="77777777" w:rsidR="00A34ACB" w:rsidRDefault="00A34ACB" w:rsidP="00A34ACB">
    <w:pPr>
      <w:pStyle w:val="Header"/>
    </w:pPr>
  </w:p>
  <w:p w14:paraId="6A0DC240" w14:textId="77777777" w:rsidR="00A34ACB" w:rsidRDefault="00A34ACB" w:rsidP="00A34ACB">
    <w:pPr>
      <w:pStyle w:val="Header"/>
    </w:pPr>
  </w:p>
  <w:p w14:paraId="6A0DC241" w14:textId="77777777" w:rsidR="00A34ACB" w:rsidRDefault="00A34ACB" w:rsidP="00A34ACB">
    <w:pPr>
      <w:pStyle w:val="Header"/>
    </w:pPr>
  </w:p>
  <w:p w14:paraId="6A0DC242" w14:textId="77777777" w:rsidR="00A34ACB" w:rsidRDefault="00A34ACB" w:rsidP="00A34ACB">
    <w:pPr>
      <w:pStyle w:val="Header"/>
    </w:pPr>
  </w:p>
  <w:p w14:paraId="6A0DC243" w14:textId="77777777" w:rsidR="00A34ACB" w:rsidRDefault="00A34ACB" w:rsidP="00A34ACB">
    <w:pPr>
      <w:pStyle w:val="Header"/>
    </w:pPr>
  </w:p>
  <w:p w14:paraId="6A0DC244" w14:textId="77777777" w:rsidR="00A34ACB" w:rsidRDefault="00A34ACB" w:rsidP="00A34ACB">
    <w:pPr>
      <w:pStyle w:val="Header"/>
    </w:pPr>
  </w:p>
  <w:p w14:paraId="6A0DC245" w14:textId="77777777" w:rsidR="00A34ACB" w:rsidRDefault="00A34ACB" w:rsidP="00A34ACB">
    <w:pPr>
      <w:pStyle w:val="Header"/>
    </w:pPr>
  </w:p>
  <w:p w14:paraId="6A0DC246" w14:textId="77777777" w:rsidR="00A34ACB" w:rsidRDefault="00A34ACB" w:rsidP="00A34ACB">
    <w:pPr>
      <w:pStyle w:val="Header"/>
    </w:pPr>
  </w:p>
  <w:p w14:paraId="6A0DC247" w14:textId="77777777" w:rsidR="00A34ACB" w:rsidRPr="00815277" w:rsidRDefault="00E40434" w:rsidP="00A34ACB">
    <w:pPr>
      <w:pStyle w:val="Header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A0DC251" wp14:editId="6A0DC252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0DC255" w14:textId="77777777" w:rsidR="00A34ACB" w:rsidRPr="006C6018" w:rsidRDefault="00AC270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Brīvības bulvāris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36, Rīga, LV-1536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67036801, 67036716, 67036721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fakss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67210823, 67285575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="00A34ACB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14:paraId="6A0DC256" w14:textId="13E353CB" w:rsidR="00A34ACB" w:rsidRPr="006C6018" w:rsidRDefault="00A34ACB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</w:t>
                          </w:r>
                          <w:r w:rsidR="00AC270F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: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</w:t>
                          </w:r>
                          <w:r w:rsidR="00FF36B5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pasts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@tm.gov.lv</w:t>
                          </w:r>
                          <w:r w:rsidR="00AB4E8A"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;</w:t>
                          </w: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0DC251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I/ZeP3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6A0DC255" w14:textId="77777777" w:rsidR="00A34ACB" w:rsidRPr="006C6018" w:rsidRDefault="00AC270F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="00A34ACB"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14:paraId="6A0DC256" w14:textId="13E353CB" w:rsidR="00A34ACB" w:rsidRPr="006C6018" w:rsidRDefault="00A34ACB" w:rsidP="00A34ACB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="00AC270F"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  <w:r w:rsidR="00FF36B5">
                      <w:rPr>
                        <w:rFonts w:eastAsia="Times New Roman"/>
                        <w:sz w:val="17"/>
                        <w:szCs w:val="17"/>
                      </w:rPr>
                      <w:t>pasts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@tm.gov.lv</w:t>
                    </w:r>
                    <w:r w:rsidR="00AB4E8A"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www.tm.gov.lv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6A0DC253" wp14:editId="6A0DC254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sdtdh="http://schemas.microsoft.com/office/word/2020/wordml/sdtdatahash">
          <w:pict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" w14:anchorId="1BFAA720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6A0DC248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6A0DC249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6A0DC24D" w14:textId="77777777" w:rsidTr="00A6153E">
      <w:tc>
        <w:tcPr>
          <w:tcW w:w="1810" w:type="dxa"/>
        </w:tcPr>
        <w:p w14:paraId="6A0DC24A" w14:textId="77777777" w:rsidR="00E11DA3" w:rsidRDefault="00E11DA3" w:rsidP="00E11DA3">
          <w:pPr>
            <w:pStyle w:val="Header"/>
            <w:jc w:val="center"/>
            <w:rPr>
              <w:szCs w:val="24"/>
            </w:rPr>
          </w:pPr>
          <w:r>
            <w:t>18.06.2021</w:t>
          </w:r>
        </w:p>
      </w:tc>
      <w:tc>
        <w:tcPr>
          <w:tcW w:w="420" w:type="dxa"/>
          <w:tcBorders>
            <w:bottom w:val="nil"/>
          </w:tcBorders>
        </w:tcPr>
        <w:p w14:paraId="6A0DC24B" w14:textId="77777777" w:rsidR="00E11DA3" w:rsidRDefault="00E11DA3" w:rsidP="00E11DA3">
          <w:pPr>
            <w:pStyle w:val="Header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6A0DC24C" w14:textId="77777777" w:rsidR="00E11DA3" w:rsidRDefault="00E11DA3" w:rsidP="00E11DA3">
          <w:pPr>
            <w:pStyle w:val="Header"/>
            <w:jc w:val="center"/>
            <w:rPr>
              <w:szCs w:val="24"/>
            </w:rPr>
          </w:pPr>
          <w:r>
            <w:t>1-9.1/707</w:t>
          </w:r>
        </w:p>
      </w:tc>
    </w:tr>
  </w:tbl>
  <w:p w14:paraId="6A0DC24E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A717896"/>
    <w:multiLevelType w:val="hybridMultilevel"/>
    <w:tmpl w:val="81A40172"/>
    <w:lvl w:ilvl="0" w:tplc="FA3C7D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9863504"/>
    <w:multiLevelType w:val="hybridMultilevel"/>
    <w:tmpl w:val="4FA8417C"/>
    <w:lvl w:ilvl="0" w:tplc="E9A637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815B1"/>
    <w:rsid w:val="00091ABD"/>
    <w:rsid w:val="000A1931"/>
    <w:rsid w:val="000E7F03"/>
    <w:rsid w:val="0011168E"/>
    <w:rsid w:val="00124173"/>
    <w:rsid w:val="00125919"/>
    <w:rsid w:val="001575CC"/>
    <w:rsid w:val="00164590"/>
    <w:rsid w:val="00167DBC"/>
    <w:rsid w:val="001942AB"/>
    <w:rsid w:val="001E3BF8"/>
    <w:rsid w:val="00231893"/>
    <w:rsid w:val="00275B9E"/>
    <w:rsid w:val="002B01BE"/>
    <w:rsid w:val="002B2B08"/>
    <w:rsid w:val="002B2B1F"/>
    <w:rsid w:val="002B3077"/>
    <w:rsid w:val="002E1474"/>
    <w:rsid w:val="00331961"/>
    <w:rsid w:val="00335032"/>
    <w:rsid w:val="00371F74"/>
    <w:rsid w:val="00441F52"/>
    <w:rsid w:val="00493308"/>
    <w:rsid w:val="004A384D"/>
    <w:rsid w:val="004B4771"/>
    <w:rsid w:val="004C7902"/>
    <w:rsid w:val="00535564"/>
    <w:rsid w:val="00541098"/>
    <w:rsid w:val="005534D9"/>
    <w:rsid w:val="005E672B"/>
    <w:rsid w:val="00656EF3"/>
    <w:rsid w:val="00663C3A"/>
    <w:rsid w:val="0068684B"/>
    <w:rsid w:val="00690FC2"/>
    <w:rsid w:val="006C1639"/>
    <w:rsid w:val="006C6018"/>
    <w:rsid w:val="00724680"/>
    <w:rsid w:val="00726E06"/>
    <w:rsid w:val="00747CCB"/>
    <w:rsid w:val="007704BD"/>
    <w:rsid w:val="007B3740"/>
    <w:rsid w:val="007B3BA5"/>
    <w:rsid w:val="007B48EC"/>
    <w:rsid w:val="007C2F0D"/>
    <w:rsid w:val="007E0D0E"/>
    <w:rsid w:val="007E4D1F"/>
    <w:rsid w:val="00815277"/>
    <w:rsid w:val="00816499"/>
    <w:rsid w:val="00830970"/>
    <w:rsid w:val="00844D3E"/>
    <w:rsid w:val="0087450D"/>
    <w:rsid w:val="00876C21"/>
    <w:rsid w:val="00883533"/>
    <w:rsid w:val="00894D49"/>
    <w:rsid w:val="008A679D"/>
    <w:rsid w:val="008B7B06"/>
    <w:rsid w:val="008E3CED"/>
    <w:rsid w:val="00951C13"/>
    <w:rsid w:val="00954D5A"/>
    <w:rsid w:val="0096342D"/>
    <w:rsid w:val="00994134"/>
    <w:rsid w:val="009D1C66"/>
    <w:rsid w:val="009D6B6A"/>
    <w:rsid w:val="00A34ACB"/>
    <w:rsid w:val="00A440DC"/>
    <w:rsid w:val="00AB2ABB"/>
    <w:rsid w:val="00AB4E8A"/>
    <w:rsid w:val="00AC270F"/>
    <w:rsid w:val="00AC7029"/>
    <w:rsid w:val="00AF10A5"/>
    <w:rsid w:val="00AF7A1F"/>
    <w:rsid w:val="00BB087F"/>
    <w:rsid w:val="00C00F7D"/>
    <w:rsid w:val="00C04896"/>
    <w:rsid w:val="00C255D9"/>
    <w:rsid w:val="00C47F57"/>
    <w:rsid w:val="00C836FF"/>
    <w:rsid w:val="00C86B6B"/>
    <w:rsid w:val="00C95B2F"/>
    <w:rsid w:val="00CF0967"/>
    <w:rsid w:val="00D07545"/>
    <w:rsid w:val="00D165BC"/>
    <w:rsid w:val="00D21FA6"/>
    <w:rsid w:val="00D4009C"/>
    <w:rsid w:val="00D55B4B"/>
    <w:rsid w:val="00D708D2"/>
    <w:rsid w:val="00E11DA3"/>
    <w:rsid w:val="00E147BA"/>
    <w:rsid w:val="00E365CE"/>
    <w:rsid w:val="00E40434"/>
    <w:rsid w:val="00E44743"/>
    <w:rsid w:val="00E65326"/>
    <w:rsid w:val="00EC3533"/>
    <w:rsid w:val="00ED75C6"/>
    <w:rsid w:val="00F44067"/>
    <w:rsid w:val="00F60586"/>
    <w:rsid w:val="00FF36B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A0DC234"/>
  <w15:docId w15:val="{F0A60899-0F59-4FE3-B604-795CBD48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next w:val="Normal"/>
    <w:uiPriority w:val="1"/>
    <w:qFormat/>
    <w:rsid w:val="007B3740"/>
  </w:style>
  <w:style w:type="table" w:styleId="TableGrid">
    <w:name w:val="Table Grid"/>
    <w:basedOn w:val="TableNormal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C00F7D"/>
    <w:pPr>
      <w:widowControl/>
      <w:spacing w:before="75" w:after="75"/>
      <w:jc w:val="left"/>
    </w:pPr>
    <w:rPr>
      <w:rFonts w:eastAsia="Times New Roman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125919"/>
    <w:pPr>
      <w:ind w:left="720"/>
      <w:contextualSpacing/>
    </w:pPr>
  </w:style>
  <w:style w:type="paragraph" w:customStyle="1" w:styleId="tv2132">
    <w:name w:val="tv2132"/>
    <w:basedOn w:val="Normal"/>
    <w:rsid w:val="00125919"/>
    <w:pPr>
      <w:widowControl/>
      <w:spacing w:line="360" w:lineRule="auto"/>
      <w:ind w:firstLine="300"/>
      <w:jc w:val="left"/>
    </w:pPr>
    <w:rPr>
      <w:rFonts w:eastAsia="Times New Roman"/>
      <w:color w:val="414142"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1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3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26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6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6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12503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ris.Rags@tm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D371D-97D6-40FD-A3AF-50EC38A25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noteikumu projektu “Grozījumi Ministru kabineta 2020. gada 17. decembra noteikumos Nr. 805 “Noteikumi par nekustamā īpašuma darījumu starpnieka kvalifikācijas celšanas pasākumiem”" (VSS-526)</vt:lpstr>
      <vt:lpstr/>
    </vt:vector>
  </TitlesOfParts>
  <Manager>Zanda Stara</Manager>
  <Company>Tiesību politikas Sektors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 projektu “Grozījumi Ministru kabineta 2020. gada 17. decembra noteikumos Nr. 805 “Noteikumi par nekustamā īpašuma darījumu starpnieka kvalifikācijas celšanas pasākumiem”" (VSS-526)</dc:title>
  <dc:subject>Atzinums</dc:subject>
  <dc:creator>Sandris Rāgs</dc:creator>
  <cp:lastModifiedBy>Ieva Veisa</cp:lastModifiedBy>
  <cp:revision>3</cp:revision>
  <cp:lastPrinted>2019-05-23T06:57:00Z</cp:lastPrinted>
  <dcterms:created xsi:type="dcterms:W3CDTF">2021-06-21T04:24:00Z</dcterms:created>
  <dcterms:modified xsi:type="dcterms:W3CDTF">2021-08-27T11:36:00Z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