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publisko un atjaunina Eiropas Savienības fondu tīmekļa vietnē (www.esfondi.lv ) informāciju atbilstoši regulas  Nr.2021/1060 49.panta 1., 2., 3., 4. un 5.punktam kā arī citu informāciju par Eiropas Savienības fondu ieviešanu un projektiem atbilstoši komunikācijas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38.3.apakšpunkts paredz pienākumu vadošajai iestādei publiskot Eiropas Savienības fondu tīmekļa vietnē (www.esfondi.lv) informāciju atbilstoši regulas Nr.2021/1060 49.panta 2.un 3.punktam. Regulas Nr.2021/1060 49.panta 2.punktā noteikts pienākums publicēt grafiku attiecībā uz plānotajiem uzaicinājumiem iesniegt priekšlikumus, savukārt 3.punktā - darbību sarakstu, kuras atlasītas atbalsta saņemšanai no fondiem. Lai izvairītos no funkciju dublēšanās, kā arī, lai izslēgtu interpretācijas iespējas starp iestādēm attiecībā uz funkciju pārdali un atbildībām, lūdzam skaidrot, kādos gadījumos grafiku attiecībā uz plānotajiem uzaicinājumiem iesniegt priekšlikumus un darbību sarakstu, kuras atlasītas atbalsta saņemšanai no fondiem publisko vadošā iestāde, kādos gadījumos grafiku un darbību sarakstu publisko atbildīgās iestādes un kādos gadījumos – sadarbības iestāde. Vienlaikus vēlamies atzīmēt, ka Satiksmes ministrijas ieskatā grafiks attiecībā uz plānotajiem uzaicinājumiem iesniegt priekšlikumus un darbību saraksts, kuras atlasītas atbalsta saņemšanai no fondiem, būtu jāpublisko sadarbības iestādei, ņemot vērā Eiropas Savienības fondu 2021.—2027. gada plānošanas perioda vadības likumā sadarbības iestādei noteikto pienākumu veikt projektu iesniegumu atlases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publisko Eiropas Savienības fondu tīmekļa vietnē   (www.esfondi.lv ) informāciju atbilstoši regulas Nr.2021/1060  49.panta 2. un 3.punktam kā arī citu informāciju par Eiropas Savienības fondu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39.5.apakšpunkts paredz pienākumu atbildīgajām iestādēm publiskot Eiropas Savienības fondu tīmekļa vietnē (www.esfondi.lv) informāciju atbilstoši regulas Nr.2021/1060 49.panta 2.un 3.punktam. Regulas Nr.2021/1060 49.panta 2.punktā noteikts pienākums publicēt grafiku attiecībā uz plānotajiem uzaicinājumiem iesniegt priekšlikumus, savukārt 3.punktā - darbību sarakstu, kuras atlasītas atbalsta saņemšanai no fondiem. Lai izvairītos no funkciju dublēšanās, kā arī lai izslēgtu interpretācijas iespējas starp iestādēm attiecībā uz funkciju pārdali un atbildībām, aicinām skaidrot, kādos gadījumos grafiku attiecībā uz plānotajiem uzaicinājumiem iesniegt priekšlikumus un darbību sarakstu, kuras atlasītas atbalsta saņemšanai no fondiem publisko vadošā iestāde, kādos gadījumos grafiku un darbību sarakstu publisko atbildīgās iestādes un kādos gadījumos – sadarbības iestāde. Vienlaikus vēlamies atzīmēt, ka Satiksmes ministrijas ieskatā grafiks attiecībā uz plānotajiem uzaicinājumiem iesniegt priekšlikumus un darbību saraksts, kuras atlasītas atbalsta saņemšanai no fondiem, būtu jāpublisko sadarbības iestādei, ņemot vērā Eiropas Savienības fondu 2021.—2027. gada plānošanas perioda vadības likumā sadarbības iestādei noteikto pienākumu veikt projektu iesniegumu atlases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 publisko Eiropas Savienības tīmekļa vietnē (www.esfondi.lv ) informāciju atbilstoši regulas Nr.2021/1060 49.panta 2. un 3.punktam kā arī citu informāciju par Eiropas Savienības fondu ieviešanu un projektiem atbilstoši komunikācijas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40.7.apakšpunkts paredz pienākumu sadarbības iestādei publiskot Eiropas Savienības fondu tīmekļa vietnē (www.esfondi.lv) informāciju atbilstoši regulas Nr.2021/1060 49.panta 2.un 3.punktam. Regulas Nr.2021/1060 49.panta 2.punktā noteikts pienākums publicēt grafiku attiecībā uz plānotajiem uzaicinājumiem iesniegt priekšlikumus, savukārt 3.punktā - darbību sarakstu, kuras atlasītas atbalsta saņemšanai no fondiem. Lai izvairītos no funkciju dublēšanās, kā arī lai izslēgtu interpretācijas iespējas starp iestādēm attiecībā uz funkciju pārdali un atbildībām, aicinām skaidrot, kādos gadījumos grafiku attiecībā uz plānotajiem uzaicinājumiem iesniegt priekšlikumus un darbību sarakstu, kuras atlasītas atbalsta saņemšanai no fondiem publisko vadošā iestāde, kādos gadījumos grafiku un darbību sarakstu publisko atbildīgās iestādes un kādos gadījumos – sadarbības iestāde. Vienlaikus vēlamies atzīmēt, ka Satiksmes ministrijas ieskatā grafiks attiecībā uz plānotajiem uzaicinājumiem iesniegt priekšlikumus un darbību saraksts, kuras atlasītas atbalsta saņemšanai no fondiem, būtu jāpublisko sadarbības iestādei, ņemot vērā Eiropas Savienības fondu 2021.—2027. gada plānošanas perioda vadības likumā sadarbības iestādei noteikto pienākumu veikt projektu iesniegumu atlases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16.05.2023.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16.05.2023.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