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24-TA-833: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Būvju klasifikācijas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Būvju klasifikācijas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2020. gada 13. oktobra noteikumos Nr. 630 "Grozījumi Ministru kabineta 2013. gada 30. aprīļa noteikumos Nr. 240 "Vispārīgie teritorijas plānošanas, izmantošanas un apbūves noteikumi"" minētajam, lūdzam papildināt Ministru kabineta noteikumu projekta “Būvju klasifikācijas noteikumi” (turpmāk – noteikumu projekts) 1. pielikuma 11. punktu ar teritorijas izmantošanas veidu </w:t>
            </w:r>
            <w:r w:rsidR="00000000" w:rsidRPr="00000000" w:rsidDel="00000000">
              <w:rPr>
                <w:i w:val="1"/>
                <w:rtl w:val="0"/>
              </w:rPr>
              <w:t xml:space="preserve">14004 noliktavu apbūve</w:t>
            </w:r>
            <w:r w:rsidR="00000000" w:rsidRPr="00000000" w:rsidDel="00000000">
              <w:rPr>
                <w:rtl w:val="0"/>
              </w:rPr>
              <w:t xml:space="preserve">; 23. punktu ar teritorijas izmantošanas veidu </w:t>
            </w:r>
            <w:r w:rsidR="00000000" w:rsidRPr="00000000" w:rsidDel="00000000">
              <w:rPr>
                <w:i w:val="1"/>
                <w:rtl w:val="0"/>
              </w:rPr>
              <w:t xml:space="preserve">12002 tirdzniecības un pakalpojumu apbūve</w:t>
            </w:r>
            <w:r w:rsidR="00000000" w:rsidRPr="00000000" w:rsidDel="00000000">
              <w:rPr>
                <w:rtl w:val="0"/>
              </w:rPr>
              <w:t xml:space="preserve">; 24. un 32.punktu ar teritorijas izmantošanas veidu</w:t>
            </w:r>
            <w:r w:rsidR="00000000" w:rsidRPr="00000000" w:rsidDel="00000000">
              <w:rPr>
                <w:i w:val="1"/>
                <w:rtl w:val="0"/>
              </w:rPr>
              <w:t xml:space="preserve"> 24001 labiekārtota ārtelpa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atzinumu saņemšanai izsludināts Ministru kabineta noteikumu projekts “Grozījumi Ministru kabineta 2013. gada 30. aprīļa noteikumos Nr. 240 "Vispārīgie teritorijas plānošanas, izmantošanas un apbūves noteikumi"” (24-TA-536), kura 4. pielikuma 21. punktā apvienoti teritorijas izmantošanas veidi </w:t>
            </w:r>
            <w:r w:rsidR="00000000" w:rsidRPr="00000000" w:rsidDel="00000000">
              <w:rPr>
                <w:i w:val="1"/>
                <w:rtl w:val="0"/>
              </w:rPr>
              <w:t xml:space="preserve">mežs īpaši aizsargājamās dabas teritorijās (kods 21002) </w:t>
            </w:r>
            <w:r w:rsidR="00000000" w:rsidRPr="00000000" w:rsidDel="00000000">
              <w:rPr>
                <w:rtl w:val="0"/>
              </w:rPr>
              <w:t xml:space="preserve">un  </w:t>
            </w:r>
            <w:r w:rsidR="00000000" w:rsidRPr="00000000" w:rsidDel="00000000">
              <w:rPr>
                <w:i w:val="1"/>
                <w:rtl w:val="0"/>
              </w:rPr>
              <w:t xml:space="preserve">mežsaimnieciska izmantošana (kods 21001)</w:t>
            </w:r>
            <w:r w:rsidR="00000000" w:rsidRPr="00000000" w:rsidDel="00000000">
              <w:rPr>
                <w:rtl w:val="0"/>
              </w:rPr>
              <w:t xml:space="preserve">, nosakot vienu teritorijas izmantošanas veidu - </w:t>
            </w:r>
            <w:r w:rsidR="00000000" w:rsidRPr="00000000" w:rsidDel="00000000">
              <w:rPr>
                <w:i w:val="1"/>
                <w:rtl w:val="0"/>
              </w:rPr>
              <w:t xml:space="preserve">mežsaimnieciska izmantošana (kods 21001)</w:t>
            </w:r>
            <w:r w:rsidR="00000000" w:rsidRPr="00000000" w:rsidDel="00000000">
              <w:rPr>
                <w:rtl w:val="0"/>
              </w:rPr>
              <w:t xml:space="preserve">, lūdzam svītrot noteikumu projekta 1. pielikuma 17. un 30. punktā teritorijas izmantošanas veidu </w:t>
            </w:r>
            <w:r w:rsidR="00000000" w:rsidRPr="00000000" w:rsidDel="00000000">
              <w:rPr>
                <w:i w:val="1"/>
                <w:rtl w:val="0"/>
              </w:rPr>
              <w:t xml:space="preserve">mežs īpaši aizsargājamās dabas teritorijās (kods 21002)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Pintele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24-TA-833</w:t>
    </w:r>
    <w:r>
      <w:br/>
    </w:r>
    <w:r w:rsidR="00000000" w:rsidRPr="00000000" w:rsidDel="00000000">
      <w:rPr>
        <w:rtl w:val="0"/>
      </w:rPr>
      <w:t xml:space="preserve">Izdrukāts 18.06.2024.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24-TA-833</w:t>
    </w:r>
    <w:r>
      <w:br/>
    </w:r>
    <w:r w:rsidR="00000000" w:rsidRPr="00000000" w:rsidDel="00000000">
      <w:rPr>
        <w:rtl w:val="0"/>
      </w:rPr>
      <w:t xml:space="preserve">Izdrukāts 18.06.2024.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Atzinumi_24-TA-833.docx</dc:title>
</cp:coreProperties>
</file>

<file path=docProps/custom.xml><?xml version="1.0" encoding="utf-8"?>
<Properties xmlns="http://schemas.openxmlformats.org/officeDocument/2006/custom-properties" xmlns:vt="http://schemas.openxmlformats.org/officeDocument/2006/docPropsVTypes"/>
</file>