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Zemkopības ministrijai (Valsts augu aizsardzības dienestam) uzņemties papildu valsts budžeta ilgtermiņa saistības, īstenojot Vienotā tirgus programmas projektu “Kapacitātes stiprināšana administratīvo datu avotu izmantošanai, lai apkopotu un sniegtu statistikas datus par augu aizsardzības līdzekļu izmantošanu lauksaimniecībā 2026. pārskata gadā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14.11.2025.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14.11.2025.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Atzinumi_25-TA-2444.docx</dc:title>
</cp:coreProperties>
</file>

<file path=docProps/custom.xml><?xml version="1.0" encoding="utf-8"?>
<Properties xmlns="http://schemas.openxmlformats.org/officeDocument/2006/custom-properties" xmlns:vt="http://schemas.openxmlformats.org/officeDocument/2006/docPropsVTypes"/>
</file>