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29.12.2025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29.12.2025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