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Valsts prezidenta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21.05.2024. 10.46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21.05.2024. 10.46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