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26-TA-1067: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28. augusta noteikumos Nr. 555 "Veselības aprūpes pakalpojumu organizēšanas un samaksas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pakalpojumu organizēšanas un samaksas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Tiesību aktu projektu publiskajā portālā publicētajiem Ministru kabineta noteikumu grozījumiem, </w:t>
            </w:r>
            <w:r w:rsidR="00000000" w:rsidRPr="00000000" w:rsidDel="00000000">
              <w:rPr>
                <w:b w:val="1"/>
                <w:rtl w:val="0"/>
              </w:rPr>
              <w:t xml:space="preserve">Tukuma novada pašvaldība (turpmāk – Pašvaldība) kā 100% kapitāldaļu turētāja SIA “Tukuma slimnīca” iebilst</w:t>
            </w:r>
            <w:r w:rsidR="00000000" w:rsidRPr="00000000" w:rsidDel="00000000">
              <w:rPr>
                <w:rtl w:val="0"/>
              </w:rPr>
              <w:t xml:space="preserve"> par MK noteikumu 6. pielikumu “Stacionāro veselības aprūpes pakalpojumu sniedzēji un stacionāro veselības aprūpes pakalpojumu apmaksas nosacījumi” sekojošā: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1.1.3.1. punktu un papildināt ar 1.1.2.8. punktu: Ārstniecības iestāde sabiedrība ar ierobežotu atbildību "Tukuma slimnīca", saglabājot 1.1.3.1. punktā minēto specializāciju un speciālistu skaitu. Pašvaldība uzskata, ka spēj īstenot Reģionālās ārstniecības iestādes līmeņa nepieciešamo neatliekamās medicīnas un pacientu uzņemšanas nodaļas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 1.2.3.1. punktu un papildināt ar 1.2.2.8. punktu Ārstniecības iestāde sabiedrība ar ierobežotu atbildību "Tukuma slimnīca", saglabājot 1.2.3.1. punktā minēto fiksēto piemaksu.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Sadaļā par “Ārstniecības iestādes atbilstoši līmenim un līgumā noteiktajiem apmaksas nosacījumiem sniedz šādus veselības aprūpes pakalpojumus” papildināt 2.2.6. punktu: Ārstniecības iestāde sabiedrība ar ierobežotu atbildību "Tukuma slimnīca".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vēstules ar iebildumiem pielikumā pievienota Tukuma novada pašvaldības vēstule Nr. 1-24/26/2627, kas nosūtīta Latvijas Republikas Veselības ministrijai, Latvijas Republikas Finanšu ministrijai un Latvijas Republikas Tieslietu ministrijai, uz 5 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tehnisko iespēju dēļ vēstuli Nr. 1-24/26/262 nav iespējams pilnā apjomā attēlot iebildumam (tabulas, kartes), aicinām Veselības ministriju atkārtoti ar to iepazīties un pievienojam šeit citātu no minētās vēstules: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slimnīcu reformu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iesniegumu Tukuma novada pašvaldība vēlas izskaidrot esošo un situāciju, kas var rasties Tukuma novadā veselības aprūpes jomā, ja tiks īstenota Veselības ministrijas virzītā slimnīcu reforma esošajā formātā, par ko ir sagatavots normatīvā akta projekts - grozījumi Ministru kabineta 2018. gada 28. augusta noteikumos Nr. 555 "Veselības aprūpes pakalpojumu organizēšanas un samaksas kārtība" (projekta ID 26-TA-1067).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Tukuma novada pašvaldība ir 100 % kapitāldaļu turētāja SIA “Tukuma slimnīca”, lai arī SIA “Tukuma slimnīca” pēc šī brīža pieciem līmeņiem (kopš 2020. gada Veselības ministrija slimnīcas iedala piecos līmeņos) atrodas otrajā līmenī, jau šobrīd slimnīca realizē pakalpojumu klāstu un nodrošina pamatprofilus tikpat vai vairāk kā virkne šī brīža lokālās bet jau trešā līmeņa slimnīcas: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Slimnīcu pamatprofilu salīdzinājums.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Tukums: NMPU 24/7,ķirurģija,traumatoloģija, interna terapija un neiroloģija, intensīva terapija – reanimācija, pediatrija, diagnostika,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Cēsis: NMPU 24/7,ķirurģija, - ,interna terapija un neiroloģija,intensīva terapija – reanimācija,pediatrija, diagnostika,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Jūrmala: NMPU 24/7,ķirurģija, - ,interna terapija,intensīva terapija – reanimācija, -, diagnostika, dzemdības (specializēts profils)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Ogre: NMPU 24/7,ķirurģija, traumatoloģija, interna terapija,intensīva terapija – reanimācija,pediatrija, diagnostika, dzemdības (specializēts profils)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Kuldīga: NMPU 24/7,ķirurģija, traumatoloģija, interna terapija, intensīva terapija – reanimācija, pediatrija,diagnostika, dzemdības (specializēts profils)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Cēsis, Ogre, Jūrmala un Kuldīga jaunajā plānotajā trīs līmeņu slimnīcu tīklā no lokālo līmeņa grupas slimnīcām tiek paceltas uz reģionālo līmeni, turpretī Tukums samazināts uz zemāko, lokālo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Slimnīcu esošie un jaunie līmeņi atbilstoši virzītajai Veselības ministrijas slimnīcu reformai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 Esošais līmenis (VM ziņojums 2019.g.), Jaunais līmenis (VM ar 2027.g.), Izmaiņa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Stradiņa Klīniskā universitātes slimnīca, V KUS, Daudzprofilu,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Austrumu klīniskā universitātes slimnīca, V KUS, Daudzprofilu,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klīniskā universitātes slimnīca, V KUS, Daudzprofilu,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Reģionālā slimnīca, IV Reģionālā, Daudzprofilu,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Ziemeļkurzemes reģionālā slimnīca, IV Reģionālā, Daudzprofilu,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Vidzemes slimnīca, IV Reģionālā, Daudzprofilu,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Rēzeknes slimnīca, IV Reģionālā, Daudzprofilu,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Daugavpils reģionālā slimnīca, IV Reģionālā, Daudzprofilu,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Jelgavas pilsētas slimnīca, IV Reģionālā, Reģionālā,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Jēkabpils reģionālā slimnīca, IV Reģionālā, Reģionālā,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Kuldīgas slimnīca, III Lokālā, Reģionālā,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Ogres rajona slimnīca, III Lokālā, Reģionālā,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Jūrmalas slimnīca, III Lokālā, Reģionālā,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Cēsu klīnika, III Lokālā, Reģionālā,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Madonas slimnīca, III Lokālā, Reģionālā,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Dobeles un apkārtnes slimnīca, III Lokālā, Lokālā,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Balvu un Gulbenes slimnīcu apvienība, III Lokālā, Lokālā,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Tukuma slimnīca, II Lokālā, Lokālā,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Alūksnes slimnīca, II Lokālā, Lokālā,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Preiļu slimnīca, II Lokālā, Lokālā,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Krāslavas slimnīca, II Lokālā, Lokālā,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Bauskas slimnīca, I  līmeņa, Lokālā,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Līvānu slimnīca, I  līmeņa, Lokālā,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Limbažu slimnīca, I  līmeņa, Lokālā,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Aizkraukles slimnīca, I  līmeņa, Lokālā,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Ludzas medicīnas centrs, I  līmeņa, Lokālā,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SIA “Tukuma slimnīca” izveidotais pakalpojumu un pamatprofilu klāsts, kurš atbilst pēc jaunā plāna reģionālajam līmenim, nav tikai slimnīcas un novada vadības vēlme attīstīt iestādi un nodrošināt plašāku pakalpojumu klāstu, bet objektīva nepieciešamība, lokāli izvērtējot iedzīvotājiem nepieciešamo pakalpojumu klāstu atbilstoši iedzīvotāju skaitam un slimnīcas ģeogrāfisko stāvokli Latvijas kartē. Tukuma novada slimnīcas reģionālo statusu apliecina: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Trešais lielākais novads pēc iedzīvotāju skaita (2025. gadā – 43 439 iedzīvotāji) t.sk., vairāk kā 8000 bērnu no kopējā iedzīvotāju skaita. Vairāku plānoto otrā līmeņa reģionālu slimnīcu novados iedzīvotāju skaits nesasniedz 30 000 iedzīvotāju, turklāt lielākā daļā lokālo pirmā (lokālo) līmeņa slimnīcu novados iedzīvotāju skaits nepārsniedz 20 000 iedzīvotāju.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Vienpadsmitais lielākais novads pēc teritorijas un Pierīgas reģionālais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Attālums no SIA “Tukuma slimnīcas” līdz Paula Stradiņa Klīniskās universitātes slimnīcai 63 km. Jau šobrīd tiek realizēta sadarbība abos virzienos, tādejādi SIA “Tukuma slimnīca” spēj pildīt Pierīgas reģiona statusu un atvieglot universitāšu slimnīcu plūsmu, noslodzi un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SIA “Tukuma slimnīca” var funkcionēt kā Rīgas universitāšu slimnīcu reģionālais satelītcentrs un pacientu plūsmas filtrs Kurzemes reģionam (2025. gadā 32 % pacientu bija no citiem novadiem, t.sk., 6 % no Rīgas);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Neatliekamās medicīniskās palīdzības dienests (turpmāk – NMPD) 2025. gada aprīlī izveidoja trešo brigādes punktu Tukuma novadā, Jaunpilī (papildus Tukumam un Kandavai), lai nodrošinātu reģionālo pārklājumu un lielās tranzīta plūsmas pa Rīgas-Liepājas koridoru apkalpošanai (Rīga-Ventspils tranzīta koridors arī tiek apkalpots no Tukuma un Kandavas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Tukuma novads pilda nozīmīgu sociālo funkciju senioriem. Novadā atrodas trīs ilglaicīgas sociālās aprūpes iestādes ar kopējo klientu skaitu vairāk kā 400. Lielākā no tām ir pašvaldības iestāde SAC “Rauda” ar 280 klientiem un atrodas 6 km attālumā no SIA “Tukuma slimnīcas”;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SIA “Tukuma slimnīca” var kalpot kā svarīgs kritiskās infrastruktūras atbalsta punkts kara apdraudējuma gadījumā, 7 km attālumā no SIA “Tukuma slimnīcas” atrodas otrs lielākais civilās aviācijas lidlauks Latvijā, kas var kalpot kā rezerves lidlauks krīzes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SIA “Tukuma slimnīca” sadarbībā ar pašvaldību pēdējos gados ne tikai intensīvi strādā pie pakalpojuma klāsta un kvalitātes, bet arī slimnīcas un pašvaldības īpašumā esošās infrastruktūras (ēku kopējā platība ir 14 433,86 m2) un tehniskā nodrošinājuma uzlabošanas. Ēku kopējais apjoms un to infrastruktūra ir atbilstoša reģionālās slimnīcas vajadzībām. Šobrīd ir izstrādāts ēku renovācijas un energoefektivitātes projekts, ko SIA “Tukuma slimnīca” plāno realizēt 2027/28 gadā (kopējais plānotais ieguldījumu apjoms vairāk kā 12 miljoni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minētos būtiskākos argumentus un vēlreiz akcentējot plānotā slimnīcu tīkla reformas sadalījumu Latvijas kartē un plānoto pakalpojumu klāstu katrā no līmeņiem (attēli no slimnīcu reformas plāna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Karti nav tehniskas iespējas ievietot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ministrijas pārskatīt Veselības ministrijas virzīto slimnīcu reformu esošajā formātā un atbildēt uz jautājumiem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plānotā slimnīcu reforma un augstāk norādītie nevienlīdzības principi t.sk., ņemot vērā novadu iedzīvotāju skaitu un slimnīcu līmeņu atbilstību novados, neierobežos Tukuma novada iedzīvotāju tiesības saņemt kvalitatīvu un kvalificētu ārstniecību neatkarīgi no slimības rakstura un smaguma atbilstoši Pacientu tiesību likumā noteiktajām tiesībām, kā trešā lielākā pēc iedzīvotāju skaita novada iespējas saņemt vienlīdzīgus pakalpojumus, kādi ir pieejami novados ar līdzīgu un mazāku iedzīvotāju skaitu. Turklāt šie pakalpojumi ir pieejami un pieprasīti jau šobrīd SIA “Tukuma slimnīcā”.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 šobrīd SIA “Tukuma slimnīca” kā lokālā slimnīca saņem mazāku finansējumu uz vienu pacientu nekā reģionālās slimnīcas (2026. gadā SIA “Tukuma slimnīca” samazinājums ir -21 %, tikai stacionāram kopējais samazinājums SIA “Tukuma slimnīca” sastāda  - 452 599 EUR), kaut vai nodrošina tādu pašu pakalpojumu un profilu klāstu, tādā veidā jau šobrīd tiek ierobežotas Tukuma novada iedzīvotāju tiesības saņemt vienlīdzīgu pakalpojumu, kas mūsuprāt pēc slimnīcu reformas un pārejas uz trīs līmeņiem būs vēl izteiktāk un slimnīca nespēs nodrošināt virkni iedzīvotājiem nepieciešamos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ir samērīgi un tiesiski virzīt slimnīcu reformu, nedaloties ar visiem datiem ar pašvaldību, kas ir Slimnīcas kapitāldaļu turētāja un tiešā veidā atbildīga par pakalpojumu nodrošināšanu un savu iedzīvotāju dzīves līmeni. Mums nav pieņemami, ka mēs nevaram pārliecināties, ka virzītā slimnīcu reforma ir datos balstīta. Lūdzam nodrošināt visus datus, kas attiecas uz Tukuma novada iedzīvotājiem, ne tikai SIA “Tukuma slimnīca”, par to kādās Latvijas slimnīcās un kāda veida pakalpojumus viņi ir saņēmuši, lai pašvaldība varētu pārliecināties, ka virzītais slimnīcu reformas modelis ir datos balstīts un atbilst novada iedzīvotāju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vai finansiāli un ekonomiski pamatoti nesaglabāt virkni pakalpojumu SIA “Tukuma slimnīca” atstājot to trešā līmenī (lokālajā), tādejādi gan NMPD, gan iedzīvotājiem kas ieradušies paši Uzņemšanas nodaļā (SIA “Tukuma slimnīca” 27 % NMPD atvestie, 73 % ieradušies paši) likt doties uz tuvāko reģionālo slimnīcu (Kuldīgas slimnīca 87 km) vai universitātes slimnīcām (Paula Stradiņa Klīniskās universitātes slimnīca 63 km un Bērnu klīniskās universitātes slimnīca 65 km). Pirmsšķietami skaidrs, ka tie pacienti, kas ierodas paši, izvēlēsies universitātes klīnikas, tādā viedā vēl vairāk apgrūtinot gan galvaspilsētas slikto satiksmes infrastruktūru (pavadītais laiks ceļā), gan noslogojot universitātes slimnīcas ar pacientiem, kuru veselības problēmas ir risināmas reģionālo slimnīcu līmenī. NMPD savukārt būs lielāki izdevumi un ilgāks pavadītais laiks ceļā uz reģionālo slimnīcu. Pašvaldībai tāpat nav bijusi iespēja iepazīties un izvērtēt NMPD pārvadājumu maršrutus un datus par Tukuma novada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ir finansiāli un ekonomiski pamatoti, kad jau šobrīd mēs redzam universitāšu slimnīcu uzņemšanas nodaļu pārslodzi ar pacientiem, kuru diagnoze atļauj viņu ārstniecību veikt reģionālā slimnīcā, kā rezultātā publiskā telpā parādās diskusijas ka Rīgā nepieciešama jaunas reģionālā/lokālā statusa slimnīcas/cu būvniecība, tai pašā laikā SIA “Tukuma slimnīca” ģeogrāfiskā novietojuma dēļ varam izmantot arī kā Pierīgas reģiona slimnīcu, tādā veidā veicinot reģionu attīstību un mazinot valsts ekonomikas centralizāciju, efektīvi izmantojot to infrastruktūru, kas mums jau ir labā un piemērotā līmenī, nevis būvējot jaunu.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augstāk minēto, aicinām Veselības ministriju pārskatīt esošo slimnīcu reformas plānu. Uzskatām, ka SIA “Tukuma slimnīca” pēc visiem augstāk minētajiem argumentiem, jaunajā slimnīcu reformas plānā, ir reģionālā slimnīca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pakalpojumu organizēšanas un samaksas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30.12.2025. grozījumiem Ministru kabineta noteikumos tika mainīta stacionāro pakalpojumu finansēšanas modelis, kas virknei slimnīcu radīja zaudējumus. Par šo jautājumu 2026.gada 11.februārī Latvijas Pašvaldību savienības Veselības un sociālo jautājumu komitejas dalībnieki tikās ar veselības ministru un apsprieda finansējuma modeļa izmaiņas, to ietekmi uz dažādu līmeņu slimnīcām, kā arī plānotos kompensācijas mehānismus, lai mazinātu zaudējumus reģionālajām slimnīcām. Pašvaldību un slimnīcu pārstāvji uzsvēra, ka jaunais finansēšanas modelis īpaši negatīvi ietekmē trešā līmeņa un reģionālās slimnīcas, samazinot finansējumu par sniegtajiem pakalpojumiem, kas rada bažas par speciālistu noturēšanu un pakalpojumu pieejamību. Norādīja uz nevienlīdzību tarifu noteikšanā dažādām slimnīcām, piemēram, vienādas diagnozes tiek apmaksātas atšķirīgi atkarībā no slimnīcas līmeņa, kas rada papildu sociālā taisnīguma jautājumus un ierobežo pakalpojumu  pieejamību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norādīja, ka "Ņemot vērā ierobežoto finansējuma apjomu, 2025.gada decembra mēnesī MK noteikumos Nr.555 tika veiktas izmaiņas, kas paredz finansējuma plānošanas procesā piemērot visiem pakalpojumu sniedzējiem koeficientu DRG bāzes tarifam tādā apmērā, lai iekļautos kopējā pieejamajā finansējumā. Tas ir būtiskākais iemesls slimnīcu finansējuma samazinājumam, salīdzinot pret 2025.gada 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Sēdes laikā veselības ministrs informēja, ka ir atrasti papildu līdzekļi (ap 4 miljoniem eiro), kas tiks novirzīti, lai kompensētu būtiskākos finansējuma samazinājumus, un šīs pārdales sarunas ar slimnīcām notiks līdz 1.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Slimnīcu finansēšanas jautājums tika skatīts arī LPS ikgadējās sarunās ar Veselības ministriju š.g. 14.maijā.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informēt, kādi kompensācijas mehānismi ir īstenoti, kādā apmērā slimnīcām ir kompensēti zaudējumi. Ja tas nav darīts, kāda ir plānotā veselības ministrijas rīcība, lai nesamazinātu pakalpojumu pieejamību Latvijas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185.14. pediatra kabinetam, sniedzot veselības aprūpes pakalpojumus bērniem akūtu saslimšanu gadījumos valsts sabiedrībā ar ierobežotu atbildību “Bērnu klīniskā universitātes slimnīca”, sabiedrībā ar ierobežotu atbildību “Daugavpils reģionālā slimnīca”, sabiedrībā ar ierobežotu atbildību “Rēzeknes slimnīca”, sabiedrībā ar ierobežotu atbildību “Vidzemes slimnīca”, sabiedrībā ar ierobežotu atbildību “Ziemeļkurzemes reģionālā slimnīca”, sabiedrībā ar ierobežotu atbildību "Cēsu klīnika", sabiedrībā ar ierobežotu atbildību “Ogres rajona slimnīca”.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Jelgavas pilsētas slimnīcas neatliekamās palīdzības un uzņemšanas nodaļā 2025. gadā  akūtas palīdzības saņemšanai vērsušies 3575 bērni, kuriem sniegta ambulatora palīdzība. Šo plūsmu var pārvirzīt uz pediatra kabinetu.  Sevišķi, ja šī brīža noteikumu redakcija neparedz pediatra dežūras dienas laikā neatliekamās palīdzības un uzņemšanas nodaļā. Tiešā Jelgavas pilsētas slimnīcas sasniedzamībā dzīvo aptuveni 100 000 iedzīvotāju, kuru bērniem nepieciešama ātri pieejama palīdzība situācijās, kad vecākiem rodas pamatotas bažas par bērna veselības stāvokli. Nav skaidrs pēc kādiem kritērijiem plānots pediatru kabinetu izvietojums un vai BKUS spēs absorbēt pieaugušo pacientu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vārdiem “sabiedrībā ar ierobežotu atbildību “Jelgavas pilsētas slimnīca”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26-TA-1067</w:t>
    </w:r>
    <w:r>
      <w:br/>
    </w:r>
    <w:r w:rsidR="00000000" w:rsidRPr="00000000" w:rsidDel="00000000">
      <w:rPr>
        <w:rtl w:val="0"/>
      </w:rPr>
      <w:t xml:space="preserve">Izdrukāts 30.06.2026. 17.54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26-TA-1067</w:t>
    </w:r>
    <w:r>
      <w:br/>
    </w:r>
    <w:r w:rsidR="00000000" w:rsidRPr="00000000" w:rsidDel="00000000">
      <w:rPr>
        <w:rtl w:val="0"/>
      </w:rPr>
      <w:t xml:space="preserve">Izdrukāts 30.06.2026. 17.54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Atzinumi_26-TA-1067.docx</dc:title>
</cp:coreProperties>
</file>

<file path=docProps/custom.xml><?xml version="1.0" encoding="utf-8"?>
<Properties xmlns="http://schemas.openxmlformats.org/officeDocument/2006/custom-properties" xmlns:vt="http://schemas.openxmlformats.org/officeDocument/2006/docPropsVTypes"/>
</file>