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augstskolu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25-TA-787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augstskolu (PA) asociācijas vārdā vēlamies izteikt atzinību Iekšlietu ministrijai un tās pakļautības iestādēm par vēlmi sakārtot ārvalstnieku uzturēšanās Latvijā tiesisko regulējumu. Iespējami skaidrāki un saprotamāki noteikumi par trešo valstu studentu iebraukšanas un uzturēšanās Latvijā kārtību neapšaubāmi sekmēs studentu apmeklētības un sekmības, kā arī studiju kvalitātes uzlabošanos.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 asociācijai ir dažas piezīmes par informatīvā ziņojuma tekstu. Piemēram, informatīvā ziņojuma 10. lpp. otrajā rindkopā ir teikums: “Nereti privāto un juridisko personu dibinātās augstākās izglītības iestādes piesaista trešo valstu izglītojamos nevis ar mērķi studēt Latvijā, bet faktiski nodrošina imigrācijas iespējas Eiropas Savienībā”. Vienlaikus, ziņojuma tekstā nav sniegti nekādi fakti vai pierādījumi, kuri apliecinātu vai paskaidrotu šādu apgalvojumu attiecībā uz augstskolām, pie kam vārda “nereti” lietošana rada priekšstatu par šādu pretlikumīgu darbību sistemātisku raksturu vairākās augstākās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 asociācijas rīcībā nav faktu par augstskolu darbību trešo valstu izglītojamo piesaistē nevis ar mērķi studēt Latvijā, bet nodrošināt imigrācijas iespējas Eiropas Savienībā, un šādi fakti nav izskanējuši arī publiski, vēlamies aicināt vai nu konkrēti paskaidrot šī apgalvojuma pamatotību, vai arī minēto ziņojuma teikumu izmainīt.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pasākumu pirmā rīcības virziena pasākumā 1.6. ir sekojošs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grozījumus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nosakot, ka studentu atlase jāveic augstskolām bez aģentu piesaistes;…”.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iepriekšējā gadījumā, ziņojuma tekstā nav sniegti nekādi fakti, kuri paskaidrotu šādu apgalvojumu. Mūsuprāt, kvalificētu aģentu izmantošana tieši var uzlabot piesaistāmo studentu kvalitāti un uzlabot uzņemšanas procesu, jo aģenti veic studiju kandidātu priekšatlasi, intervēšanu un viņu sagatavoto dokumentu pārbaudi. Šīs grupas reflektantus ir vieglāk kontrolēt, nekā individuālus studiju kandidātus, un nereti augstskolas vēršas pie aģentiem pēc palīdzības arī tad, kad students jau ir uzņemts augstskolā, bet viņa sakarā ir radušās kaut kādas neskaidrības vai problēmas. Tādēļ aģentu darbība var palīdzēt ne tikai augstskolu, bet arī Ārlietu ministrijas konsulāro iestāžu un AIC darbā. Tādēļ PA asociācija ierosina pārskatīt šo priekšlikumu un izslēgt to no Plānoto pasākumu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izteikt priekšlikumu attiecībā uz informatīvā ziņojuma 10. lpp. trešās rindkopas pirmo teikumu: “Ārlietu ministrijas pārstāvniecības ārvalstīs, veicot vīzu pieteikumu izskatīšanu no trešo valstu pilsoņiem, nereti konstatē, ka studijām Latvijas augstākās izglītības iestādēs tiek uzņemti studenti, kuru sekmes ir pārāk zemas, lai viņi tiktu uzņemti pilsonības valsts augstskolās”. Lai paaugstinātu uzņemamo ārzemju studentu iepriekšējo sekmju līmeņa kontroli vēlamies ierosināt, ka Plānoto pasākumu plānā tiktu iekļauts priekšlikums Izglītības un zinātnes ministrijai izstrādāt vadlīnijas augstākās izglītības iestādēm par trešo valstu valstspiederīgo iepriekš iegūtās izglītības minimālo zināšanu līmeni, pie kura ir iespējama šo reflektantu uzņemšana studijām Latvijas augstskolās. Šādas normas ieviešana ļautu vienādot uzņemšanas prasības Latvijas augstkolās un uzlabotu uzņemamo ārvalstu studentu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Nobeigumā gribam minēt secinājumu, kurš izdarīts Latvijas Stratēģijas un ekonomikas risinājumu institūta 2025. gada februārī publicētajā pētījumā (https://domnicalaser.lv/wp-content/uploads/2025/03/LASER_202502_Web.pdf): “..kopējais ārvalstu studentu pienesums Latvijas ekonomikai 2024. gadā sasniedza 385,2 miljonus EUR. … Šī summa veido apmēram 0,92% no Latvijas iekšzemes kopprodukta”. Apstākļos, kad mūsu valsts vajadzības drošības stiprināšanai, demogrāfijas un citu problēmu risināšanai tikai pieaug, šādu papildus ieguldījumu Latvijas ekonomikā uzskatām par ļoti būtisku.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Kanels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01.04.2025.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01.04.2025.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