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34 "Latvijas Atveseļošanas un noturības mehānisma plāna 2.2. reformu un investīciju virziena "Uzņēmumu digitālā transformācija un inovācijas" 2.2.1.3.i. investīcijas "Atbalsts jaunu produktu un pakalpojumu ieviešanai uzņēmējdarbībā"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08.02.2024. 22.57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08.02.2024. 22.57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Atzinumi_24-TA-133.docx</dc:title>
</cp:coreProperties>
</file>

<file path=docProps/custom.xml><?xml version="1.0" encoding="utf-8"?>
<Properties xmlns="http://schemas.openxmlformats.org/officeDocument/2006/custom-properties" xmlns:vt="http://schemas.openxmlformats.org/officeDocument/2006/docPropsVTypes"/>
</file>