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68.panta vienpadsmito daļu pēc vārdiem "konsīlija pārstāvi" ar vārdiem "ja, izvērtējot visas viņa rīcībā iesniegtās ziņas un konsīlija atzinumā iekļauto informāciju, uzskata to par nepieciešamu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saņemta Tiesībsarga vēstule, ar kuru aktualizēts jautājums par to, vai gadījumā, ja Ārstniecības likuma 68. panta septiņpadsmitās daļas pirmajā teikumā minētais ārstu konsīlijs pieņem lēmumu par psihiatriskās palīdzības pārtraukšanu pirms tiesas noteiktā termiņa beigām, ir piemērojama panta astoņpadsmitā daļa, kas paredz septiņpadsmitās daļas ietvaros pieņemta konsīlija lēmuma kontroli (to apstiprinot vai atsakot apstiprināt).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68. panta septiņpadsmitā daļa noteic, ka ne vēlāk kā septiņas dienas pirms tiesneša lēmumā noteiktā termiņa beigām psihiatru konsīlijs atkārtoti izmeklē pacientu un lemj par nepieciešamību turpināt sniegt pacientam bez viņa piekrišanas psihiatrisko palīdzību psihiatriskajā ārstniecības iestādē vai par šīs palīdzības pārtraukšanu. Ja pacientu ārstējošais ārsts atzinis, ka psihiatriskās palīdzības sniegšana bez pacienta piekrišanas turpmāk nav nepieciešama, psihiatriskās palīdzības sniegšanu pārtrauc pirms tiesneša lēmumā noteiktā termiņa beigām. Ja psihiatru konsīlijs ir pieņēmis lēmumu par nepieciešamību turpināt sniegt pacientam bez viņa piekrišanas psihiatrisko palīdzību psihiatriskajā ārstniecības iestādē uz laiku līdz sešiem mēnešiem, psihiatriskā ārstniecības iestāde veic šā panta piektajā daļā norādītās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panta astoņpadsmitā daļa noteic, ka lietas materiālus par psihiatriskās palīdzības turpmāko sniegšanu pacientam bez viņa piekrišanas psihiatriskajā ārstniecības iestādē vai par šīs palīdzības pārtraukšanu tiesnesis izskata šā panta sestajā - sešpadsmitajā daļā noteiktajā kārtībā un pieņem lēmumu par šā panta septiņpadsmitajā daļā minētā konsīlija lēmuma apstiprināšanu vai par atteikumu apstiprināt konsīlija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68. panta mērķis ir nodrošināt, ka tiesai ir iespēja iegūt profesionālu, medicīniski pamatotu un precīzu informāciju par personas psihiskās veselības stāvokli, tās bīstamību sev vai citiem un nepieciešamību turpināt psihiatriskās palīdzības sniegšanu bez pacienta piekrišanas. Tāpat minētā norma paredz pakļaut tiesas kontrolei jautājumu, ar kuru tiek lemts par personas pamattiesību ierobežošanu. Vienlaikus ir konstatējama nekonsekvence starp Ārstniecības likuma 68. panta septiņpadsmitajā un astoņpadsmitajā daļā noteikto. Proti, minētā panta septiņpadsmitā daļa paredz psihiatru konsīlijam tiesības bez tiesneša apstiprinājuma lemt par psihiatriskās palīdzības psihiatriskajā ārstniecības iestādē sniegšanas pacientam bez viņa piekrišanas pārtraukšanu ne vēlāk kā septiņas dienas pirms tiesneša lēmumā noteiktā termiņa beigām. Savukārt minētā panta astoņpadsmitā daļa paredz tiesas kontroli arī gadījumā, ja psihiatru konsīlijs ir lēmis par psihiatriskās palīdzības psihiatriskajā ārstniecības iestādē sniegšanas pacientam bez viņa piekrišanas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sadarbībā ar Nacionālo psihiskās veselības centru, Veselības ministriju un praktizējošiem tiesnešiem ir izvērtējusi jautājumu par tiesas kontroles nepieciešamību gadījumā, ja psihiatru konsīlijs ir lēmis par psihiatriskās palīdzības sniegšanas pārtraukšanu un līdzšinējās diskusijās ir identificēts, ka šādos gadījumos tiesas apstiprinājums psihiatru konsīlija lēmumam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atzīts, ka tiesnesis apstiprina psihiatru konsīlija lēmumu par psihiatriskās palīdzības sniegšanu uz laiku līdz diviem mēnešiem un gadījumā, ja pacientam psihiatrisko palīdzību turpmāk sniegt nav nepieciešams, viņu jebkurā laikā var izrakstīt no psihiatriskās ārstniecības iestādes, pamatojoties uz psihiatru konsīlija lēmumu. Tiesnesis, apstiprinot psihiatru konsīlija lēmumu par psihiatriskās palīdzības sniegšanu bez pacienta piekrišanas, vienlaikus lemj par personas pamattiesību ierobežošanu. Savukārt pamats tiesnesim apstiprināt psihiatru konsīlija lēmumu par psihiatriskās palīdzības sniegšanas pārtraukšanu pirms tiesneša lēmumā noteiktā termiņa beigām nav saskatāms.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secināts, ka no Ārstniecības likuma 68. panta astoņpadsmitās daļas būtu izslēdzams noteikums, ka tiesnesis lemj par psihiatru konsīlija lēmuma apstiprināšanu gadījumos, kad psihiatriskās palīdzības sniegšana pacientam ir pārtraucama.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ļautu atrisināt starp Ārstniecības likuma 68. panta septiņpadsmito un astoņpadsmito daļu pastāvošo nekonsekvenci jautājumā par to, vai tiesnesis apstiprina arī psihiatru konsīlija lēmumu par psihiatriskās palīdzības sniegšanas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likumprojektu "Grozījumi Ārstniecības likumā" (turpmāk – likumprojekts) ar grozījumu Ārstniecības likuma 68. panta astoņpadsmitajā daļā, izslēdzot Ārstniecības likuma 68. panta astoņpadsmitajā daļā vārdus “vai par šīs palīdzības pārtraukšanu”.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Izteikt 60.pantu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Ministru kabinets nosaka recepšu veidlapu izgatavošanas, uzskaites, uzglabāšanas un iznīcināšanas kārtību, kārtību un prasības recepšu izrakstīšanai un apritei, kā arī aptieku un valsts institūciju pienākumus recepšu un recepšu veidlapu aprites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piektā daļa noteic, ka, </w:t>
            </w:r>
            <w:r w:rsidR="00000000" w:rsidRPr="00000000" w:rsidDel="00000000">
              <w:rPr>
                <w:u w:val="single"/>
                <w:rtl w:val="0"/>
              </w:rPr>
              <w:t xml:space="preserve">ja spēku zaudē normatīvā akta izdošanas tiesiskais pamats (augstāka juridiska spēka tiesību norma, uz kuras pamata izdots cits normatīvais akts), tad spēku zaudē arī uz šā pamata izdotais normatīvais akts vai tā daļa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likumprojekts paredz izteikt jaunā redakcijā Ārstniecības likuma 60. pantā noteikto pilnvarojumu Ministru kabinetam, lūdzam izvērtēt likumprojektā noteikto un precizēt to, kā arī atbilstoši precizēt likumprojekta sākotnējās ietekmes </w:t>
            </w:r>
            <w:r w:rsidR="00000000" w:rsidRPr="00000000" w:rsidDel="00000000">
              <w:rPr>
                <w:i w:val="1"/>
                <w:rtl w:val="0"/>
              </w:rPr>
              <w:t xml:space="preserve">(ex-ante) </w:t>
            </w:r>
            <w:r w:rsidR="00000000" w:rsidRPr="00000000" w:rsidDel="00000000">
              <w:rPr>
                <w:rtl w:val="0"/>
              </w:rPr>
              <w:t xml:space="preserve">novērtējuma ziņojuma (turpmāk – anotācija) 1.3. apakšsadaļā un 4. 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"(7) Ministru kabinets nosaka drošības un tehniskās prasības pacientu datu apstrādes informācijas sistēmām, pacientu datu apstrādes informācijas sistēmu darbības atbilstības novērtēšanas kārtību un kārtību, kādā izsniedzamas, apturamas, atjaunojamas, pārreģistrējamas un anulējamas pacientu datu apstrādes informācijas sistēmu licences.''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anotācijas 1.3. apakšsadaļā un 4. sadaļā ir norādīts, ka Ministru kabineta noteikumu projektā, kas tiks sagatavots saskaņā ar Ārstniecības likuma 78. panta septīto daļu, cita starpā tiks noteikta samaksas kārtība par licencēšanas pakalpojumu, bet netiks noteikts attiecīgās maksas apmērs, lūdzam izvērtēt likumprojektā noteikto pilnvarojumu Ministru kabinetam un precizēt to vai precizēt anotācijas 1.3. apakšsadaļā un 4. 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5. sadaļā nodrošināt pilnīgus skaidrojumus par likumprojekta atbilstību Eiropas Savienības tiesību aktiem. Atbilstoši skaidrojumiem anotācijas 1.3. apakšsadaļā likumprojekta 2. pants saistīts ar </w:t>
            </w:r>
            <w:r w:rsidR="00000000" w:rsidRPr="00000000" w:rsidDel="00000000">
              <w:rPr>
                <w:i w:val="1"/>
                <w:rtl w:val="0"/>
              </w:rPr>
              <w:t xml:space="preserve">Eiropas Parlamenta un Padomes 2013.</w:t>
            </w:r>
            <w:r w:rsidR="00000000" w:rsidRPr="00000000" w:rsidDel="00000000">
              <w:rPr>
                <w:rtl w:val="0"/>
              </w:rPr>
              <w:t xml:space="preserve"> </w:t>
            </w:r>
            <w:r w:rsidR="00000000" w:rsidRPr="00000000" w:rsidDel="00000000">
              <w:rPr>
                <w:i w:val="1"/>
                <w:rtl w:val="0"/>
              </w:rPr>
              <w:t xml:space="preserve">gada 20.</w:t>
            </w:r>
            <w:r w:rsidR="00000000" w:rsidRPr="00000000" w:rsidDel="00000000">
              <w:rPr>
                <w:rtl w:val="0"/>
              </w:rPr>
              <w:t xml:space="preserve"> </w:t>
            </w:r>
            <w:r w:rsidR="00000000" w:rsidRPr="00000000" w:rsidDel="00000000">
              <w:rPr>
                <w:i w:val="1"/>
                <w:rtl w:val="0"/>
              </w:rPr>
              <w:t xml:space="preserve">novembra Regulas (ES) Nr. 1260/2013 par Eiropas demogrāfijas statistiku</w:t>
            </w:r>
            <w:r w:rsidR="00000000" w:rsidRPr="00000000" w:rsidDel="00000000">
              <w:rPr>
                <w:rtl w:val="0"/>
              </w:rPr>
              <w:t xml:space="preserve"> 3. panta 2. punkta b) apakšpunktu. Attiecīgi likumprojekta 2. pantā paredzētais pilnvarojums Ministru kabinetam un uz tā pamata izdotie tiesību akti uzskatāms par tiesību normu kopumu, kas nodrošina minētās regulas saistību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skaidroto direktīvas pārņemšanu. Proti, kā Ārstniecības likuma 55. panta trešā daļa un anotācijas 5.4. apakšsadaļas 1. tabulas D ailē skaidrotais pārņem </w:t>
            </w:r>
            <w:r w:rsidR="00000000" w:rsidRPr="00000000" w:rsidDel="00000000">
              <w:rPr>
                <w:i w:val="1"/>
                <w:rtl w:val="0"/>
              </w:rPr>
              <w:t xml:space="preserve">Eiropas Parlamenta un Padomes 2006.</w:t>
            </w:r>
            <w:r w:rsidR="00000000" w:rsidRPr="00000000" w:rsidDel="00000000">
              <w:rPr>
                <w:rtl w:val="0"/>
              </w:rPr>
              <w:t xml:space="preserve"> </w:t>
            </w:r>
            <w:r w:rsidR="00000000" w:rsidRPr="00000000" w:rsidDel="00000000">
              <w:rPr>
                <w:i w:val="1"/>
                <w:rtl w:val="0"/>
              </w:rPr>
              <w:t xml:space="preserve">gada 28.</w:t>
            </w:r>
            <w:r w:rsidR="00000000" w:rsidRPr="00000000" w:rsidDel="00000000">
              <w:rPr>
                <w:rtl w:val="0"/>
              </w:rPr>
              <w:t xml:space="preserve"> </w:t>
            </w:r>
            <w:r w:rsidR="00000000" w:rsidRPr="00000000" w:rsidDel="00000000">
              <w:rPr>
                <w:i w:val="1"/>
                <w:rtl w:val="0"/>
              </w:rPr>
              <w:t xml:space="preserve">decembra Direktīvas 2006/123/EK par pakalpojumiem iekšējā tirgū</w:t>
            </w:r>
            <w:r w:rsidR="00000000" w:rsidRPr="00000000" w:rsidDel="00000000">
              <w:rPr>
                <w:rtl w:val="0"/>
              </w:rPr>
              <w:t xml:space="preserve"> 15. panta 7. punktu (dalībvalsts paziņošanas pienākumu).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sadaļas aizpildīšanā iesakām ievērot "Vadlīnijas tiesību akta projekta sākotnējās ietekmes novērtēšanai un novērtējuma ziņojuma sagatavošanai Vienotajā tiesību aktu izstrādes un saskaņošanas portālā".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09.06.2026.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09.06.2026.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