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3DCF0" w14:textId="77777777" w:rsidR="007A15F8" w:rsidRDefault="007A15F8" w:rsidP="007A15F8">
      <w:pPr>
        <w:rPr>
          <w:rFonts w:eastAsia="Times New Roman"/>
          <w:lang w:val="en-US" w:eastAsia="lv-LV"/>
          <w14:ligatures w14:val="none"/>
        </w:rPr>
      </w:pPr>
      <w:bookmarkStart w:id="0" w:name="_MailOriginal"/>
      <w:r>
        <w:rPr>
          <w:rFonts w:eastAsia="Times New Roman"/>
          <w:b/>
          <w:bCs/>
          <w:lang w:val="en-US" w:eastAsia="lv-LV"/>
          <w14:ligatures w14:val="none"/>
        </w:rPr>
        <w:t>From:</w:t>
      </w:r>
      <w:r>
        <w:rPr>
          <w:rFonts w:eastAsia="Times New Roman"/>
          <w:lang w:val="en-US" w:eastAsia="lv-LV"/>
          <w14:ligatures w14:val="none"/>
        </w:rPr>
        <w:t xml:space="preserve"> Inese </w:t>
      </w:r>
      <w:proofErr w:type="spellStart"/>
      <w:r>
        <w:rPr>
          <w:rFonts w:eastAsia="Times New Roman"/>
          <w:lang w:val="en-US" w:eastAsia="lv-LV"/>
          <w14:ligatures w14:val="none"/>
        </w:rPr>
        <w:t>Rudzāte</w:t>
      </w:r>
      <w:proofErr w:type="spellEnd"/>
      <w:r>
        <w:rPr>
          <w:rFonts w:eastAsia="Times New Roman"/>
          <w:lang w:val="en-US" w:eastAsia="lv-LV"/>
          <w14:ligatures w14:val="none"/>
        </w:rPr>
        <w:t xml:space="preserve"> &lt;Inese.Rudzate@varam.gov.lv&gt; </w:t>
      </w:r>
      <w:r>
        <w:rPr>
          <w:rFonts w:eastAsia="Times New Roman"/>
          <w:lang w:val="en-US" w:eastAsia="lv-LV"/>
          <w14:ligatures w14:val="none"/>
        </w:rPr>
        <w:br/>
      </w:r>
      <w:r>
        <w:rPr>
          <w:rFonts w:eastAsia="Times New Roman"/>
          <w:b/>
          <w:bCs/>
          <w:lang w:val="en-US" w:eastAsia="lv-LV"/>
          <w14:ligatures w14:val="none"/>
        </w:rPr>
        <w:t>Sent:</w:t>
      </w:r>
      <w:r>
        <w:rPr>
          <w:rFonts w:eastAsia="Times New Roman"/>
          <w:lang w:val="en-US" w:eastAsia="lv-LV"/>
          <w14:ligatures w14:val="none"/>
        </w:rPr>
        <w:t xml:space="preserve"> Monday, March 2, </w:t>
      </w:r>
      <w:proofErr w:type="gramStart"/>
      <w:r>
        <w:rPr>
          <w:rFonts w:eastAsia="Times New Roman"/>
          <w:lang w:val="en-US" w:eastAsia="lv-LV"/>
          <w14:ligatures w14:val="none"/>
        </w:rPr>
        <w:t>2026</w:t>
      </w:r>
      <w:proofErr w:type="gramEnd"/>
      <w:r>
        <w:rPr>
          <w:rFonts w:eastAsia="Times New Roman"/>
          <w:lang w:val="en-US" w:eastAsia="lv-LV"/>
          <w14:ligatures w14:val="none"/>
        </w:rPr>
        <w:t xml:space="preserve"> 11:38</w:t>
      </w:r>
      <w:r>
        <w:rPr>
          <w:rFonts w:eastAsia="Times New Roman"/>
          <w:lang w:val="en-US" w:eastAsia="lv-LV"/>
          <w14:ligatures w14:val="none"/>
        </w:rPr>
        <w:br/>
      </w:r>
      <w:r>
        <w:rPr>
          <w:rFonts w:eastAsia="Times New Roman"/>
          <w:b/>
          <w:bCs/>
          <w:lang w:val="en-US" w:eastAsia="lv-LV"/>
          <w14:ligatures w14:val="none"/>
        </w:rPr>
        <w:t>To:</w:t>
      </w:r>
      <w:r>
        <w:rPr>
          <w:rFonts w:eastAsia="Times New Roman"/>
          <w:lang w:val="en-US" w:eastAsia="lv-LV"/>
          <w14:ligatures w14:val="none"/>
        </w:rPr>
        <w:t xml:space="preserve"> Mārtiņš Jansons &lt;Martins.Jansons@em.gov.lv&gt;</w:t>
      </w:r>
      <w:r>
        <w:rPr>
          <w:rFonts w:eastAsia="Times New Roman"/>
          <w:lang w:val="en-US" w:eastAsia="lv-LV"/>
          <w14:ligatures w14:val="none"/>
        </w:rPr>
        <w:br/>
      </w:r>
      <w:r>
        <w:rPr>
          <w:rFonts w:eastAsia="Times New Roman"/>
          <w:b/>
          <w:bCs/>
          <w:lang w:val="en-US" w:eastAsia="lv-LV"/>
          <w14:ligatures w14:val="none"/>
        </w:rPr>
        <w:t>Cc:</w:t>
      </w:r>
      <w:r>
        <w:rPr>
          <w:rFonts w:eastAsia="Times New Roman"/>
          <w:lang w:val="en-US" w:eastAsia="lv-LV"/>
          <w14:ligatures w14:val="none"/>
        </w:rPr>
        <w:t xml:space="preserve"> Matīss </w:t>
      </w:r>
      <w:proofErr w:type="spellStart"/>
      <w:r>
        <w:rPr>
          <w:rFonts w:eastAsia="Times New Roman"/>
          <w:lang w:val="en-US" w:eastAsia="lv-LV"/>
          <w14:ligatures w14:val="none"/>
        </w:rPr>
        <w:t>Ķeķers</w:t>
      </w:r>
      <w:proofErr w:type="spellEnd"/>
      <w:r>
        <w:rPr>
          <w:rFonts w:eastAsia="Times New Roman"/>
          <w:lang w:val="en-US" w:eastAsia="lv-LV"/>
          <w14:ligatures w14:val="none"/>
        </w:rPr>
        <w:t xml:space="preserve"> &lt;Matiss.Kekers@varam.gov.lv&gt;</w:t>
      </w:r>
      <w:r>
        <w:rPr>
          <w:rFonts w:eastAsia="Times New Roman"/>
          <w:lang w:val="en-US" w:eastAsia="lv-LV"/>
          <w14:ligatures w14:val="none"/>
        </w:rPr>
        <w:br/>
      </w:r>
      <w:r>
        <w:rPr>
          <w:rFonts w:eastAsia="Times New Roman"/>
          <w:b/>
          <w:bCs/>
          <w:lang w:val="en-US" w:eastAsia="lv-LV"/>
          <w14:ligatures w14:val="none"/>
        </w:rPr>
        <w:t>Subject:</w:t>
      </w:r>
      <w:r>
        <w:rPr>
          <w:rFonts w:eastAsia="Times New Roman"/>
          <w:lang w:val="en-US" w:eastAsia="lv-LV"/>
          <w14:ligatures w14:val="none"/>
        </w:rPr>
        <w:t xml:space="preserve"> RE: PRECIZĒTS - LŪDZAM SASKAŅOJUMU | </w:t>
      </w:r>
      <w:proofErr w:type="spellStart"/>
      <w:r>
        <w:rPr>
          <w:rFonts w:eastAsia="Times New Roman"/>
          <w:lang w:val="en-US" w:eastAsia="lv-LV"/>
          <w14:ligatures w14:val="none"/>
        </w:rPr>
        <w:t>Informatīvais</w:t>
      </w:r>
      <w:proofErr w:type="spellEnd"/>
      <w:r>
        <w:rPr>
          <w:rFonts w:eastAsia="Times New Roman"/>
          <w:lang w:val="en-US" w:eastAsia="lv-LV"/>
          <w14:ligatures w14:val="none"/>
        </w:rPr>
        <w:t xml:space="preserve"> </w:t>
      </w:r>
      <w:proofErr w:type="spellStart"/>
      <w:r>
        <w:rPr>
          <w:rFonts w:eastAsia="Times New Roman"/>
          <w:lang w:val="en-US" w:eastAsia="lv-LV"/>
          <w14:ligatures w14:val="none"/>
        </w:rPr>
        <w:t>ziņojums</w:t>
      </w:r>
      <w:proofErr w:type="spellEnd"/>
      <w:r>
        <w:rPr>
          <w:rFonts w:eastAsia="Times New Roman"/>
          <w:lang w:val="en-US" w:eastAsia="lv-LV"/>
          <w14:ligatures w14:val="none"/>
        </w:rPr>
        <w:t xml:space="preserve"> "</w:t>
      </w:r>
      <w:proofErr w:type="spellStart"/>
      <w:r>
        <w:rPr>
          <w:rFonts w:eastAsia="Times New Roman"/>
          <w:lang w:val="en-US" w:eastAsia="lv-LV"/>
          <w14:ligatures w14:val="none"/>
        </w:rPr>
        <w:t>Iespējamie</w:t>
      </w:r>
      <w:proofErr w:type="spellEnd"/>
      <w:r>
        <w:rPr>
          <w:rFonts w:eastAsia="Times New Roman"/>
          <w:lang w:val="en-US" w:eastAsia="lv-LV"/>
          <w14:ligatures w14:val="none"/>
        </w:rPr>
        <w:t xml:space="preserve"> </w:t>
      </w:r>
      <w:proofErr w:type="spellStart"/>
      <w:r>
        <w:rPr>
          <w:rFonts w:eastAsia="Times New Roman"/>
          <w:lang w:val="en-US" w:eastAsia="lv-LV"/>
          <w14:ligatures w14:val="none"/>
        </w:rPr>
        <w:t>risinājumi</w:t>
      </w:r>
      <w:proofErr w:type="spellEnd"/>
      <w:r>
        <w:rPr>
          <w:rFonts w:eastAsia="Times New Roman"/>
          <w:lang w:val="en-US" w:eastAsia="lv-LV"/>
          <w14:ligatures w14:val="none"/>
        </w:rPr>
        <w:t xml:space="preserve"> </w:t>
      </w:r>
      <w:proofErr w:type="spellStart"/>
      <w:r>
        <w:rPr>
          <w:rFonts w:eastAsia="Times New Roman"/>
          <w:lang w:val="en-US" w:eastAsia="lv-LV"/>
          <w14:ligatures w14:val="none"/>
        </w:rPr>
        <w:t>paaugstināto</w:t>
      </w:r>
      <w:proofErr w:type="spellEnd"/>
      <w:r>
        <w:rPr>
          <w:rFonts w:eastAsia="Times New Roman"/>
          <w:lang w:val="en-US" w:eastAsia="lv-LV"/>
          <w14:ligatures w14:val="none"/>
        </w:rPr>
        <w:t xml:space="preserve"> </w:t>
      </w:r>
      <w:proofErr w:type="spellStart"/>
      <w:r>
        <w:rPr>
          <w:rFonts w:eastAsia="Times New Roman"/>
          <w:lang w:val="en-US" w:eastAsia="lv-LV"/>
          <w14:ligatures w14:val="none"/>
        </w:rPr>
        <w:t>siltumapgādes</w:t>
      </w:r>
      <w:proofErr w:type="spellEnd"/>
      <w:r>
        <w:rPr>
          <w:rFonts w:eastAsia="Times New Roman"/>
          <w:lang w:val="en-US" w:eastAsia="lv-LV"/>
          <w14:ligatures w14:val="none"/>
        </w:rPr>
        <w:t xml:space="preserve"> </w:t>
      </w:r>
      <w:proofErr w:type="spellStart"/>
      <w:r>
        <w:rPr>
          <w:rFonts w:eastAsia="Times New Roman"/>
          <w:lang w:val="en-US" w:eastAsia="lv-LV"/>
          <w14:ligatures w14:val="none"/>
        </w:rPr>
        <w:t>rēķinu</w:t>
      </w:r>
      <w:proofErr w:type="spellEnd"/>
      <w:r>
        <w:rPr>
          <w:rFonts w:eastAsia="Times New Roman"/>
          <w:lang w:val="en-US" w:eastAsia="lv-LV"/>
          <w14:ligatures w14:val="none"/>
        </w:rPr>
        <w:t xml:space="preserve"> </w:t>
      </w:r>
      <w:proofErr w:type="spellStart"/>
      <w:r>
        <w:rPr>
          <w:rFonts w:eastAsia="Times New Roman"/>
          <w:lang w:val="en-US" w:eastAsia="lv-LV"/>
          <w14:ligatures w14:val="none"/>
        </w:rPr>
        <w:t>apmaksai</w:t>
      </w:r>
      <w:proofErr w:type="spellEnd"/>
      <w:r>
        <w:rPr>
          <w:rFonts w:eastAsia="Times New Roman"/>
          <w:lang w:val="en-US" w:eastAsia="lv-LV"/>
          <w14:ligatures w14:val="none"/>
        </w:rPr>
        <w:t>"</w:t>
      </w:r>
    </w:p>
    <w:p w14:paraId="0ACFE3D8" w14:textId="77777777" w:rsidR="007A15F8" w:rsidRDefault="007A15F8" w:rsidP="007A15F8"/>
    <w:p w14:paraId="6464844C" w14:textId="77777777" w:rsidR="007A15F8" w:rsidRDefault="007A15F8" w:rsidP="007A15F8">
      <w:pPr>
        <w:pStyle w:val="NormalWeb"/>
        <w:shd w:val="clear" w:color="auto" w:fill="D5EAFF"/>
        <w:spacing w:line="200" w:lineRule="atLeast"/>
        <w:rPr>
          <w:rFonts w:ascii="Calibri" w:hAnsi="Calibri" w:cs="Calibri"/>
          <w:color w:val="000000"/>
        </w:rPr>
      </w:pPr>
      <w:r>
        <w:rPr>
          <w:rFonts w:ascii="Calibri" w:hAnsi="Calibri" w:cs="Calibri"/>
          <w:color w:val="000000"/>
        </w:rPr>
        <w:t>INFORMĀCIJAI: E-pasta vēstules sūtītājs ir ārējais adresāts.</w:t>
      </w:r>
    </w:p>
    <w:p w14:paraId="7F34459A" w14:textId="77777777" w:rsidR="007A15F8" w:rsidRDefault="007A15F8" w:rsidP="007A15F8">
      <w:pPr>
        <w:rPr>
          <w:rFonts w:ascii="Aptos" w:hAnsi="Aptos"/>
          <w:sz w:val="24"/>
          <w:szCs w:val="24"/>
        </w:rPr>
      </w:pPr>
      <w:r>
        <w:rPr>
          <w:rFonts w:ascii="Aptos" w:hAnsi="Aptos"/>
          <w:sz w:val="24"/>
          <w:szCs w:val="24"/>
        </w:rPr>
        <w:t>Labdien!</w:t>
      </w:r>
    </w:p>
    <w:p w14:paraId="135F17AA" w14:textId="77777777" w:rsidR="007A15F8" w:rsidRDefault="007A15F8" w:rsidP="007A15F8">
      <w:pPr>
        <w:rPr>
          <w:rFonts w:ascii="Aptos" w:hAnsi="Aptos"/>
          <w:sz w:val="24"/>
          <w:szCs w:val="24"/>
        </w:rPr>
      </w:pPr>
    </w:p>
    <w:p w14:paraId="421B8BD5" w14:textId="77777777" w:rsidR="007A15F8" w:rsidRDefault="007A15F8" w:rsidP="007A15F8">
      <w:pPr>
        <w:rPr>
          <w:rFonts w:ascii="Aptos" w:hAnsi="Aptos"/>
          <w:sz w:val="24"/>
          <w:szCs w:val="24"/>
        </w:rPr>
      </w:pPr>
      <w:r>
        <w:rPr>
          <w:rFonts w:ascii="Aptos" w:hAnsi="Aptos"/>
          <w:sz w:val="24"/>
          <w:szCs w:val="24"/>
        </w:rPr>
        <w:t>Viedās administrācijas un reģionālās attīstības ministrija ir izvērtējusi precizēto informatīvā ziņojuma “Iespējamie risinājumi paaugstināto siltumapgādes rēķinu apmaksai” projektu un ir konstatējusi, ka tajā veikti precizējumi atbilstoši ministrijas 2026. gada 25. februāra vēstulē “Par informatīvā ziņojuma saskaņošanu” izteiktajam priekšlikumam veikt redakcionālus precizējumus.</w:t>
      </w:r>
    </w:p>
    <w:p w14:paraId="35D03143" w14:textId="77777777" w:rsidR="007A15F8" w:rsidRDefault="007A15F8" w:rsidP="007A15F8">
      <w:pPr>
        <w:rPr>
          <w:rFonts w:ascii="Aptos" w:hAnsi="Aptos"/>
          <w:sz w:val="24"/>
          <w:szCs w:val="24"/>
        </w:rPr>
      </w:pPr>
      <w:r>
        <w:rPr>
          <w:rFonts w:ascii="Aptos" w:hAnsi="Aptos"/>
          <w:sz w:val="24"/>
          <w:szCs w:val="24"/>
        </w:rPr>
        <w:t>Ministrija saskaņo precizēto informatīvā ziņojuma “Iespējamie risinājumi paaugstināto siltumapgādes rēķinu apmaksai” projektu bez iebildumiem un priekšlikumiem.</w:t>
      </w:r>
    </w:p>
    <w:p w14:paraId="0EFEAABD" w14:textId="77777777" w:rsidR="007A15F8" w:rsidRDefault="007A15F8" w:rsidP="007A15F8">
      <w:pPr>
        <w:rPr>
          <w:rFonts w:ascii="Aptos" w:hAnsi="Aptos"/>
          <w:sz w:val="24"/>
          <w:szCs w:val="24"/>
        </w:rPr>
      </w:pPr>
    </w:p>
    <w:p w14:paraId="5AE8CE81" w14:textId="77777777" w:rsidR="007A15F8" w:rsidRDefault="007A15F8" w:rsidP="007A15F8">
      <w:pPr>
        <w:rPr>
          <w:rFonts w:ascii="Aptos" w:hAnsi="Aptos"/>
          <w:sz w:val="24"/>
          <w:szCs w:val="24"/>
        </w:rPr>
      </w:pPr>
      <w:r>
        <w:rPr>
          <w:rFonts w:ascii="Aptos" w:hAnsi="Aptos"/>
          <w:sz w:val="24"/>
          <w:szCs w:val="24"/>
        </w:rPr>
        <w:t>Ar cieņu</w:t>
      </w:r>
    </w:p>
    <w:p w14:paraId="30470D65" w14:textId="77777777" w:rsidR="007A15F8" w:rsidRDefault="007A15F8" w:rsidP="007A15F8">
      <w:pPr>
        <w:rPr>
          <w:rFonts w:ascii="Aptos" w:hAnsi="Aptos"/>
          <w:sz w:val="24"/>
          <w:szCs w:val="24"/>
        </w:rPr>
      </w:pPr>
    </w:p>
    <w:tbl>
      <w:tblPr>
        <w:tblW w:w="0" w:type="auto"/>
        <w:tblCellMar>
          <w:left w:w="0" w:type="dxa"/>
          <w:right w:w="0" w:type="dxa"/>
        </w:tblCellMar>
        <w:tblLook w:val="04A0" w:firstRow="1" w:lastRow="0" w:firstColumn="1" w:lastColumn="0" w:noHBand="0" w:noVBand="1"/>
      </w:tblPr>
      <w:tblGrid>
        <w:gridCol w:w="3014"/>
        <w:gridCol w:w="5687"/>
      </w:tblGrid>
      <w:tr w:rsidR="007A15F8" w14:paraId="6ECA3228" w14:textId="77777777">
        <w:trPr>
          <w:trHeight w:val="2317"/>
        </w:trPr>
        <w:tc>
          <w:tcPr>
            <w:tcW w:w="3014" w:type="dxa"/>
            <w:tcMar>
              <w:top w:w="0" w:type="dxa"/>
              <w:left w:w="108" w:type="dxa"/>
              <w:bottom w:w="0" w:type="dxa"/>
              <w:right w:w="108" w:type="dxa"/>
            </w:tcMar>
            <w:hideMark/>
          </w:tcPr>
          <w:p w14:paraId="30D9B010" w14:textId="7B33C028" w:rsidR="007A15F8" w:rsidRDefault="007A15F8">
            <w:pPr>
              <w:spacing w:before="100" w:beforeAutospacing="1" w:after="100" w:afterAutospacing="1"/>
              <w:rPr>
                <w:rFonts w:ascii="Aptos" w:hAnsi="Aptos"/>
                <w:sz w:val="20"/>
                <w:szCs w:val="20"/>
              </w:rPr>
            </w:pPr>
            <w:r>
              <w:rPr>
                <w:rFonts w:ascii="Aptos" w:hAnsi="Aptos"/>
                <w:noProof/>
                <w:sz w:val="20"/>
                <w:szCs w:val="20"/>
                <w14:ligatures w14:val="none"/>
              </w:rPr>
              <w:drawing>
                <wp:inline distT="0" distB="0" distL="0" distR="0" wp14:anchorId="58D4A53C" wp14:editId="0BBF8C5F">
                  <wp:extent cx="1318260" cy="1135380"/>
                  <wp:effectExtent l="0" t="0" r="0" b="7620"/>
                  <wp:docPr id="17657883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18260" cy="1135380"/>
                          </a:xfrm>
                          <a:prstGeom prst="rect">
                            <a:avLst/>
                          </a:prstGeom>
                          <a:noFill/>
                          <a:ln>
                            <a:noFill/>
                          </a:ln>
                        </pic:spPr>
                      </pic:pic>
                    </a:graphicData>
                  </a:graphic>
                </wp:inline>
              </w:drawing>
            </w:r>
          </w:p>
        </w:tc>
        <w:tc>
          <w:tcPr>
            <w:tcW w:w="5687" w:type="dxa"/>
            <w:tcMar>
              <w:top w:w="0" w:type="dxa"/>
              <w:left w:w="108" w:type="dxa"/>
              <w:bottom w:w="0" w:type="dxa"/>
              <w:right w:w="108" w:type="dxa"/>
            </w:tcMar>
            <w:vAlign w:val="center"/>
            <w:hideMark/>
          </w:tcPr>
          <w:p w14:paraId="2A441D85" w14:textId="77777777" w:rsidR="007A15F8" w:rsidRDefault="007A15F8">
            <w:pPr>
              <w:rPr>
                <w:rFonts w:ascii="Verdana" w:hAnsi="Verdana"/>
                <w:b/>
                <w:bCs/>
                <w:sz w:val="18"/>
                <w:szCs w:val="18"/>
                <w:lang w:eastAsia="lv-LV"/>
                <w14:ligatures w14:val="none"/>
              </w:rPr>
            </w:pPr>
            <w:r>
              <w:rPr>
                <w:rFonts w:ascii="Verdana" w:hAnsi="Verdana"/>
                <w:b/>
                <w:bCs/>
                <w:sz w:val="18"/>
                <w:szCs w:val="18"/>
                <w:lang w:eastAsia="lv-LV"/>
                <w14:ligatures w14:val="none"/>
              </w:rPr>
              <w:t>Inese Rudzāte</w:t>
            </w:r>
          </w:p>
          <w:p w14:paraId="122D4AA4" w14:textId="77777777" w:rsidR="007A15F8" w:rsidRDefault="007A15F8">
            <w:pPr>
              <w:rPr>
                <w:rFonts w:ascii="Verdana" w:hAnsi="Verdana"/>
                <w:sz w:val="18"/>
                <w:szCs w:val="18"/>
                <w:lang w:eastAsia="lv-LV"/>
                <w14:ligatures w14:val="none"/>
              </w:rPr>
            </w:pPr>
            <w:r>
              <w:rPr>
                <w:rFonts w:ascii="Verdana" w:hAnsi="Verdana"/>
                <w:sz w:val="18"/>
                <w:szCs w:val="18"/>
                <w:lang w:eastAsia="lv-LV"/>
                <w14:ligatures w14:val="none"/>
              </w:rPr>
              <w:t>Pašvaldību departamenta direktora vietniece –</w:t>
            </w:r>
          </w:p>
          <w:p w14:paraId="6E952874" w14:textId="77777777" w:rsidR="007A15F8" w:rsidRDefault="007A15F8">
            <w:pPr>
              <w:rPr>
                <w:rFonts w:ascii="Verdana" w:hAnsi="Verdana"/>
                <w:sz w:val="18"/>
                <w:szCs w:val="18"/>
                <w:lang w:eastAsia="lv-LV"/>
                <w14:ligatures w14:val="none"/>
              </w:rPr>
            </w:pPr>
            <w:r>
              <w:rPr>
                <w:rFonts w:ascii="Verdana" w:hAnsi="Verdana"/>
                <w:sz w:val="18"/>
                <w:szCs w:val="18"/>
                <w:lang w:eastAsia="lv-LV"/>
                <w14:ligatures w14:val="none"/>
              </w:rPr>
              <w:t>Pašvaldību darbības tiesiskā nodrošinājuma nodaļas vadītāja</w:t>
            </w:r>
          </w:p>
          <w:p w14:paraId="6B3DD0CA" w14:textId="77777777" w:rsidR="007A15F8" w:rsidRDefault="007A15F8">
            <w:pPr>
              <w:rPr>
                <w:rFonts w:ascii="Verdana" w:hAnsi="Verdana"/>
                <w:sz w:val="18"/>
                <w:szCs w:val="18"/>
                <w:lang w:eastAsia="lv-LV"/>
                <w14:ligatures w14:val="none"/>
              </w:rPr>
            </w:pPr>
            <w:r>
              <w:rPr>
                <w:rFonts w:ascii="Verdana" w:hAnsi="Verdana"/>
                <w:sz w:val="18"/>
                <w:szCs w:val="18"/>
                <w:lang w:eastAsia="lv-LV"/>
                <w14:ligatures w14:val="none"/>
              </w:rPr>
              <w:t>Viedās administrācijas un reģionālās attīstības ministrija</w:t>
            </w:r>
          </w:p>
          <w:p w14:paraId="3D7FCFE4" w14:textId="77777777" w:rsidR="007A15F8" w:rsidRDefault="007A15F8">
            <w:pPr>
              <w:rPr>
                <w:rFonts w:ascii="Verdana" w:hAnsi="Verdana"/>
                <w:sz w:val="18"/>
                <w:szCs w:val="18"/>
                <w:lang w:eastAsia="lv-LV"/>
                <w14:ligatures w14:val="none"/>
              </w:rPr>
            </w:pPr>
            <w:r>
              <w:rPr>
                <w:rFonts w:ascii="Verdana" w:hAnsi="Verdana"/>
                <w:sz w:val="18"/>
                <w:szCs w:val="18"/>
                <w:lang w:eastAsia="lv-LV"/>
                <w14:ligatures w14:val="none"/>
              </w:rPr>
              <w:t>66016715</w:t>
            </w:r>
          </w:p>
          <w:p w14:paraId="6B573711" w14:textId="77777777" w:rsidR="007A15F8" w:rsidRDefault="007A15F8">
            <w:pPr>
              <w:rPr>
                <w:rFonts w:ascii="Verdana" w:hAnsi="Verdana"/>
                <w:sz w:val="18"/>
                <w:szCs w:val="18"/>
                <w:lang w:eastAsia="lv-LV"/>
                <w14:ligatures w14:val="none"/>
              </w:rPr>
            </w:pPr>
            <w:hyperlink r:id="rId5" w:history="1">
              <w:r>
                <w:rPr>
                  <w:rStyle w:val="Hyperlink"/>
                  <w:rFonts w:ascii="Verdana" w:hAnsi="Verdana"/>
                  <w:sz w:val="18"/>
                  <w:szCs w:val="18"/>
                  <w:lang w:eastAsia="lv-LV"/>
                  <w14:ligatures w14:val="none"/>
                </w:rPr>
                <w:t>inese.rudzate@varam.gov.lv</w:t>
              </w:r>
            </w:hyperlink>
            <w:r>
              <w:rPr>
                <w:rFonts w:ascii="Verdana" w:hAnsi="Verdana"/>
                <w:sz w:val="18"/>
                <w:szCs w:val="18"/>
                <w:lang w:eastAsia="lv-LV"/>
                <w14:ligatures w14:val="none"/>
              </w:rPr>
              <w:t xml:space="preserve"> </w:t>
            </w:r>
          </w:p>
          <w:p w14:paraId="0BE86DD5" w14:textId="77777777" w:rsidR="007A15F8" w:rsidRDefault="007A15F8">
            <w:pPr>
              <w:rPr>
                <w:lang w:eastAsia="lv-LV"/>
                <w14:ligatures w14:val="none"/>
              </w:rPr>
            </w:pPr>
            <w:hyperlink r:id="rId6" w:history="1">
              <w:r>
                <w:rPr>
                  <w:rStyle w:val="Hyperlink"/>
                  <w:rFonts w:ascii="Verdana" w:hAnsi="Verdana"/>
                  <w:sz w:val="18"/>
                  <w:szCs w:val="18"/>
                  <w:lang w:eastAsia="lv-LV"/>
                  <w14:ligatures w14:val="none"/>
                </w:rPr>
                <w:t>www.varam.gov.lv</w:t>
              </w:r>
            </w:hyperlink>
          </w:p>
        </w:tc>
      </w:tr>
    </w:tbl>
    <w:p w14:paraId="4EA25B35" w14:textId="2816BF8F" w:rsidR="007A15F8" w:rsidRPr="007A15F8" w:rsidRDefault="007A15F8" w:rsidP="007A15F8">
      <w:pPr>
        <w:rPr>
          <w:rFonts w:ascii="Aptos" w:hAnsi="Aptos"/>
          <w:sz w:val="18"/>
          <w:szCs w:val="18"/>
          <w:lang w:eastAsia="lv-LV"/>
        </w:rPr>
      </w:pPr>
      <w:r>
        <w:rPr>
          <w:rFonts w:ascii="Aptos" w:hAnsi="Aptos"/>
          <w:sz w:val="18"/>
          <w:szCs w:val="18"/>
          <w:lang w:eastAsia="lv-LV"/>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14:paraId="4591E93A" w14:textId="77777777" w:rsidR="007A15F8" w:rsidRDefault="007A15F8" w:rsidP="007A15F8">
      <w:pPr>
        <w:rPr>
          <w:rFonts w:ascii="Aptos" w:hAnsi="Aptos"/>
          <w:sz w:val="24"/>
          <w:szCs w:val="24"/>
        </w:rPr>
      </w:pPr>
    </w:p>
    <w:p w14:paraId="09AD4245" w14:textId="77777777" w:rsidR="007A15F8" w:rsidRPr="007A15F8" w:rsidRDefault="007A15F8" w:rsidP="007A15F8">
      <w:pPr>
        <w:outlineLvl w:val="0"/>
        <w:rPr>
          <w:lang w:eastAsia="lv-LV"/>
          <w14:ligatures w14:val="none"/>
        </w:rPr>
      </w:pPr>
      <w:proofErr w:type="spellStart"/>
      <w:r w:rsidRPr="007A15F8">
        <w:rPr>
          <w:b/>
          <w:bCs/>
          <w:lang w:eastAsia="lv-LV"/>
          <w14:ligatures w14:val="none"/>
        </w:rPr>
        <w:t>From</w:t>
      </w:r>
      <w:proofErr w:type="spellEnd"/>
      <w:r w:rsidRPr="007A15F8">
        <w:rPr>
          <w:b/>
          <w:bCs/>
          <w:lang w:eastAsia="lv-LV"/>
          <w14:ligatures w14:val="none"/>
        </w:rPr>
        <w:t>:</w:t>
      </w:r>
      <w:r w:rsidRPr="007A15F8">
        <w:rPr>
          <w:lang w:eastAsia="lv-LV"/>
          <w14:ligatures w14:val="none"/>
        </w:rPr>
        <w:t xml:space="preserve"> Mārtiņš Jansons &lt;</w:t>
      </w:r>
      <w:hyperlink r:id="rId7" w:history="1">
        <w:r w:rsidRPr="007A15F8">
          <w:rPr>
            <w:rStyle w:val="Hyperlink"/>
            <w:lang w:eastAsia="lv-LV"/>
            <w14:ligatures w14:val="none"/>
          </w:rPr>
          <w:t>Martins.Jansons@em.gov.lv</w:t>
        </w:r>
      </w:hyperlink>
      <w:r w:rsidRPr="007A15F8">
        <w:rPr>
          <w:lang w:eastAsia="lv-LV"/>
          <w14:ligatures w14:val="none"/>
        </w:rPr>
        <w:t xml:space="preserve">&gt; </w:t>
      </w:r>
      <w:r w:rsidRPr="007A15F8">
        <w:rPr>
          <w:lang w:eastAsia="lv-LV"/>
          <w14:ligatures w14:val="none"/>
        </w:rPr>
        <w:br/>
      </w:r>
      <w:proofErr w:type="spellStart"/>
      <w:r w:rsidRPr="007A15F8">
        <w:rPr>
          <w:b/>
          <w:bCs/>
          <w:lang w:eastAsia="lv-LV"/>
          <w14:ligatures w14:val="none"/>
        </w:rPr>
        <w:t>Sent</w:t>
      </w:r>
      <w:proofErr w:type="spellEnd"/>
      <w:r w:rsidRPr="007A15F8">
        <w:rPr>
          <w:b/>
          <w:bCs/>
          <w:lang w:eastAsia="lv-LV"/>
          <w14:ligatures w14:val="none"/>
        </w:rPr>
        <w:t>:</w:t>
      </w:r>
      <w:r w:rsidRPr="007A15F8">
        <w:rPr>
          <w:lang w:eastAsia="lv-LV"/>
          <w14:ligatures w14:val="none"/>
        </w:rPr>
        <w:t xml:space="preserve"> </w:t>
      </w:r>
      <w:proofErr w:type="spellStart"/>
      <w:r w:rsidRPr="007A15F8">
        <w:rPr>
          <w:lang w:eastAsia="lv-LV"/>
          <w14:ligatures w14:val="none"/>
        </w:rPr>
        <w:t>Friday</w:t>
      </w:r>
      <w:proofErr w:type="spellEnd"/>
      <w:r w:rsidRPr="007A15F8">
        <w:rPr>
          <w:lang w:eastAsia="lv-LV"/>
          <w14:ligatures w14:val="none"/>
        </w:rPr>
        <w:t xml:space="preserve">, </w:t>
      </w:r>
      <w:proofErr w:type="spellStart"/>
      <w:r w:rsidRPr="007A15F8">
        <w:rPr>
          <w:lang w:eastAsia="lv-LV"/>
          <w14:ligatures w14:val="none"/>
        </w:rPr>
        <w:t>February</w:t>
      </w:r>
      <w:proofErr w:type="spellEnd"/>
      <w:r w:rsidRPr="007A15F8">
        <w:rPr>
          <w:lang w:eastAsia="lv-LV"/>
          <w14:ligatures w14:val="none"/>
        </w:rPr>
        <w:t xml:space="preserve"> 27, 2026 6:12 PM</w:t>
      </w:r>
      <w:r w:rsidRPr="007A15F8">
        <w:rPr>
          <w:lang w:eastAsia="lv-LV"/>
          <w14:ligatures w14:val="none"/>
        </w:rPr>
        <w:br/>
      </w:r>
      <w:proofErr w:type="spellStart"/>
      <w:r w:rsidRPr="007A15F8">
        <w:rPr>
          <w:b/>
          <w:bCs/>
          <w:lang w:eastAsia="lv-LV"/>
          <w14:ligatures w14:val="none"/>
        </w:rPr>
        <w:t>Subject</w:t>
      </w:r>
      <w:proofErr w:type="spellEnd"/>
      <w:r w:rsidRPr="007A15F8">
        <w:rPr>
          <w:b/>
          <w:bCs/>
          <w:lang w:eastAsia="lv-LV"/>
          <w14:ligatures w14:val="none"/>
        </w:rPr>
        <w:t>:</w:t>
      </w:r>
      <w:r w:rsidRPr="007A15F8">
        <w:rPr>
          <w:lang w:eastAsia="lv-LV"/>
          <w14:ligatures w14:val="none"/>
        </w:rPr>
        <w:t xml:space="preserve"> FW: PRECIZĒTS - LŪDZAM SASKAŅOJUMU | Informatīvais ziņojums "Iespējamie risinājumi paaugstināto siltumapgādes rēķinu apmaksai"</w:t>
      </w:r>
      <w:r w:rsidRPr="007A15F8">
        <w:rPr>
          <w:lang w:eastAsia="lv-LV"/>
          <w14:ligatures w14:val="none"/>
        </w:rPr>
        <w:br/>
      </w:r>
      <w:proofErr w:type="spellStart"/>
      <w:r w:rsidRPr="007A15F8">
        <w:rPr>
          <w:b/>
          <w:bCs/>
          <w:lang w:eastAsia="lv-LV"/>
          <w14:ligatures w14:val="none"/>
        </w:rPr>
        <w:t>Importance</w:t>
      </w:r>
      <w:proofErr w:type="spellEnd"/>
      <w:r w:rsidRPr="007A15F8">
        <w:rPr>
          <w:b/>
          <w:bCs/>
          <w:lang w:eastAsia="lv-LV"/>
          <w14:ligatures w14:val="none"/>
        </w:rPr>
        <w:t>:</w:t>
      </w:r>
      <w:r w:rsidRPr="007A15F8">
        <w:rPr>
          <w:lang w:eastAsia="lv-LV"/>
          <w14:ligatures w14:val="none"/>
        </w:rPr>
        <w:t xml:space="preserve"> </w:t>
      </w:r>
      <w:proofErr w:type="spellStart"/>
      <w:r w:rsidRPr="007A15F8">
        <w:rPr>
          <w:lang w:eastAsia="lv-LV"/>
          <w14:ligatures w14:val="none"/>
        </w:rPr>
        <w:t>High</w:t>
      </w:r>
      <w:proofErr w:type="spellEnd"/>
    </w:p>
    <w:p w14:paraId="56D40FA1" w14:textId="77777777" w:rsidR="007A15F8" w:rsidRDefault="007A15F8" w:rsidP="007A15F8"/>
    <w:p w14:paraId="20688708" w14:textId="77777777" w:rsidR="007A15F8" w:rsidRDefault="007A15F8" w:rsidP="007A15F8"/>
    <w:p w14:paraId="6510F4D4" w14:textId="77777777" w:rsidR="007A15F8" w:rsidRDefault="007A15F8" w:rsidP="007A15F8">
      <w:pPr>
        <w:rPr>
          <w:rFonts w:ascii="Arial Nova Light" w:hAnsi="Arial Nova Light"/>
        </w:rPr>
      </w:pPr>
      <w:r>
        <w:rPr>
          <w:rFonts w:ascii="Arial Nova Light" w:hAnsi="Arial Nova Light"/>
        </w:rPr>
        <w:t>KEM un VARAM kolēģi!</w:t>
      </w:r>
    </w:p>
    <w:p w14:paraId="568D4853" w14:textId="77777777" w:rsidR="007A15F8" w:rsidRDefault="007A15F8" w:rsidP="007A15F8">
      <w:pPr>
        <w:rPr>
          <w:rFonts w:ascii="Arial Nova Light" w:hAnsi="Arial Nova Light"/>
        </w:rPr>
      </w:pPr>
    </w:p>
    <w:p w14:paraId="051C73CB" w14:textId="77777777" w:rsidR="007A15F8" w:rsidRDefault="007A15F8" w:rsidP="007A15F8">
      <w:pPr>
        <w:rPr>
          <w:rFonts w:ascii="Arial Nova Light" w:hAnsi="Arial Nova Light"/>
        </w:rPr>
      </w:pPr>
      <w:r>
        <w:rPr>
          <w:rFonts w:ascii="Arial Nova Light" w:hAnsi="Arial Nova Light"/>
        </w:rPr>
        <w:t xml:space="preserve">Informatīvais ziņojums "Iespējamie risinājumi paaugstināto siltumapgādes rēķinu apmaksai" tika precizēts! </w:t>
      </w:r>
    </w:p>
    <w:p w14:paraId="2F92EBD8" w14:textId="77777777" w:rsidR="007A15F8" w:rsidRDefault="007A15F8" w:rsidP="007A15F8">
      <w:pPr>
        <w:rPr>
          <w:rFonts w:ascii="Arial Nova Light" w:hAnsi="Arial Nova Light"/>
        </w:rPr>
      </w:pPr>
    </w:p>
    <w:p w14:paraId="326E80AE" w14:textId="77777777" w:rsidR="007A15F8" w:rsidRDefault="007A15F8" w:rsidP="007A15F8">
      <w:pPr>
        <w:rPr>
          <w:rFonts w:ascii="Arial Nova Light" w:hAnsi="Arial Nova Light"/>
        </w:rPr>
      </w:pPr>
      <w:r>
        <w:rPr>
          <w:rFonts w:ascii="Arial Nova Light" w:hAnsi="Arial Nova Light"/>
        </w:rPr>
        <w:t xml:space="preserve">Īpaši lūdzam KEM pievērst uzmanību ziņojumā minētajai turpmākajai rīcībai un MK </w:t>
      </w:r>
      <w:proofErr w:type="spellStart"/>
      <w:r>
        <w:rPr>
          <w:rFonts w:ascii="Arial Nova Light" w:hAnsi="Arial Nova Light"/>
        </w:rPr>
        <w:t>protokollēmumam</w:t>
      </w:r>
      <w:proofErr w:type="spellEnd"/>
      <w:r>
        <w:rPr>
          <w:rFonts w:ascii="Arial Nova Light" w:hAnsi="Arial Nova Light"/>
        </w:rPr>
        <w:t>, kas satur uzdevumu KEM.</w:t>
      </w:r>
    </w:p>
    <w:p w14:paraId="544B6A6D" w14:textId="77777777" w:rsidR="007A15F8" w:rsidRDefault="007A15F8" w:rsidP="007A15F8">
      <w:pPr>
        <w:rPr>
          <w:rFonts w:ascii="Arial Nova Light" w:hAnsi="Arial Nova Light"/>
        </w:rPr>
      </w:pPr>
    </w:p>
    <w:p w14:paraId="6C3EC1EB" w14:textId="77777777" w:rsidR="007A15F8" w:rsidRDefault="007A15F8" w:rsidP="007A15F8">
      <w:pPr>
        <w:rPr>
          <w:rFonts w:ascii="Arial Nova Light" w:hAnsi="Arial Nova Light"/>
        </w:rPr>
      </w:pPr>
      <w:r>
        <w:rPr>
          <w:rFonts w:ascii="Arial Nova Light" w:hAnsi="Arial Nova Light"/>
        </w:rPr>
        <w:t>Lūdzam ātru saskaņojumu!</w:t>
      </w:r>
    </w:p>
    <w:p w14:paraId="3EA24AE8" w14:textId="77777777" w:rsidR="007A15F8" w:rsidRDefault="007A15F8" w:rsidP="007A15F8">
      <w:pPr>
        <w:rPr>
          <w:rFonts w:ascii="Arial Nova Light" w:hAnsi="Arial Nova Light"/>
        </w:rPr>
      </w:pPr>
    </w:p>
    <w:p w14:paraId="73208DE7" w14:textId="77777777" w:rsidR="007A15F8" w:rsidRDefault="007A15F8" w:rsidP="007A15F8">
      <w:pPr>
        <w:rPr>
          <w:rFonts w:ascii="Arial Nova Light" w:hAnsi="Arial Nova Light"/>
        </w:rPr>
      </w:pPr>
    </w:p>
    <w:p w14:paraId="42F0DF23" w14:textId="77777777" w:rsidR="007A15F8" w:rsidRDefault="007A15F8" w:rsidP="007A15F8">
      <w:pPr>
        <w:spacing w:after="80"/>
        <w:rPr>
          <w:rFonts w:ascii="Arial Nova Light" w:hAnsi="Arial Nova Light"/>
          <w:sz w:val="20"/>
          <w:szCs w:val="20"/>
          <w:lang w:eastAsia="lv-LV"/>
          <w14:ligatures w14:val="none"/>
        </w:rPr>
      </w:pPr>
      <w:r>
        <w:rPr>
          <w:rFonts w:ascii="Arial Nova Light" w:hAnsi="Arial Nova Light"/>
          <w:sz w:val="20"/>
          <w:szCs w:val="20"/>
          <w:lang w:eastAsia="lv-LV"/>
        </w:rPr>
        <w:t>Ar sveicieniem</w:t>
      </w:r>
    </w:p>
    <w:p w14:paraId="2DAD243F" w14:textId="77777777" w:rsidR="007A15F8" w:rsidRDefault="007A15F8" w:rsidP="007A15F8">
      <w:pPr>
        <w:rPr>
          <w:rFonts w:ascii="Arial Nova Light" w:hAnsi="Arial Nova Light"/>
          <w:sz w:val="20"/>
          <w:szCs w:val="20"/>
          <w:lang w:eastAsia="lv-LV"/>
        </w:rPr>
      </w:pPr>
      <w:r>
        <w:rPr>
          <w:rFonts w:ascii="Arial Nova Light" w:hAnsi="Arial Nova Light"/>
          <w:sz w:val="20"/>
          <w:szCs w:val="20"/>
          <w:lang w:eastAsia="lv-LV"/>
        </w:rPr>
        <w:t>Mārtiņš JANSONS</w:t>
      </w:r>
    </w:p>
    <w:p w14:paraId="66545941" w14:textId="77777777" w:rsidR="007A15F8" w:rsidRDefault="007A15F8" w:rsidP="007A15F8">
      <w:pPr>
        <w:rPr>
          <w:rFonts w:ascii="Arial Nova Light" w:hAnsi="Arial Nova Light"/>
          <w:sz w:val="20"/>
          <w:szCs w:val="20"/>
          <w:shd w:val="clear" w:color="auto" w:fill="FFFFFF"/>
          <w:lang w:eastAsia="lv-LV"/>
        </w:rPr>
      </w:pPr>
      <w:r>
        <w:rPr>
          <w:rFonts w:ascii="Arial Nova Light" w:hAnsi="Arial Nova Light"/>
          <w:sz w:val="20"/>
          <w:szCs w:val="20"/>
          <w:lang w:eastAsia="lv-LV"/>
        </w:rPr>
        <w:t xml:space="preserve">Eksperts, </w:t>
      </w:r>
      <w:r>
        <w:rPr>
          <w:rFonts w:ascii="Arial Nova Light" w:hAnsi="Arial Nova Light"/>
          <w:color w:val="000000"/>
          <w:sz w:val="20"/>
          <w:szCs w:val="20"/>
          <w:shd w:val="clear" w:color="auto" w:fill="FFFFFF"/>
          <w:lang w:eastAsia="lv-LV"/>
        </w:rPr>
        <w:t>Valsts kapitāla daļu un</w:t>
      </w:r>
    </w:p>
    <w:p w14:paraId="4CF100AF" w14:textId="77777777" w:rsidR="007A15F8" w:rsidRDefault="007A15F8" w:rsidP="007A15F8">
      <w:pPr>
        <w:rPr>
          <w:rFonts w:ascii="Arial Nova Light" w:hAnsi="Arial Nova Light"/>
          <w:b/>
          <w:bCs/>
          <w:sz w:val="20"/>
          <w:szCs w:val="20"/>
          <w:lang w:eastAsia="lv-LV"/>
        </w:rPr>
      </w:pPr>
      <w:r>
        <w:rPr>
          <w:rFonts w:ascii="Arial Nova Light" w:hAnsi="Arial Nova Light"/>
          <w:color w:val="000000"/>
          <w:sz w:val="20"/>
          <w:szCs w:val="20"/>
          <w:shd w:val="clear" w:color="auto" w:fill="FFFFFF"/>
          <w:lang w:eastAsia="lv-LV"/>
        </w:rPr>
        <w:t>kapitālsabiedrību</w:t>
      </w:r>
      <w:r>
        <w:rPr>
          <w:rFonts w:ascii="Arial Nova Light" w:hAnsi="Arial Nova Light"/>
          <w:b/>
          <w:bCs/>
          <w:sz w:val="20"/>
          <w:szCs w:val="20"/>
          <w:lang w:eastAsia="lv-LV"/>
        </w:rPr>
        <w:t xml:space="preserve"> </w:t>
      </w:r>
      <w:r>
        <w:rPr>
          <w:rFonts w:ascii="Arial Nova Light" w:hAnsi="Arial Nova Light"/>
          <w:color w:val="000000"/>
          <w:sz w:val="20"/>
          <w:szCs w:val="20"/>
          <w:shd w:val="clear" w:color="auto" w:fill="FFFFFF"/>
          <w:lang w:eastAsia="lv-LV"/>
        </w:rPr>
        <w:t>pārvaldības nodaļa</w:t>
      </w:r>
    </w:p>
    <w:p w14:paraId="54B40CE5" w14:textId="77777777" w:rsidR="007A15F8" w:rsidRDefault="007A15F8" w:rsidP="007A15F8">
      <w:pPr>
        <w:rPr>
          <w:rFonts w:ascii="Arial Nova Light" w:hAnsi="Arial Nova Light"/>
          <w:sz w:val="20"/>
          <w:szCs w:val="20"/>
          <w:lang w:eastAsia="lv-LV"/>
        </w:rPr>
      </w:pPr>
      <w:r>
        <w:rPr>
          <w:rFonts w:ascii="Arial Nova Light" w:hAnsi="Arial Nova Light"/>
          <w:sz w:val="20"/>
          <w:szCs w:val="20"/>
          <w:lang w:eastAsia="lv-LV"/>
        </w:rPr>
        <w:t>Ekonomikas ministrija</w:t>
      </w:r>
    </w:p>
    <w:p w14:paraId="1A5F866F" w14:textId="77777777" w:rsidR="007A15F8" w:rsidRDefault="007A15F8" w:rsidP="007A15F8">
      <w:pPr>
        <w:rPr>
          <w:rFonts w:ascii="Arial Nova Light" w:hAnsi="Arial Nova Light"/>
          <w:sz w:val="20"/>
          <w:szCs w:val="20"/>
          <w:lang w:eastAsia="lv-LV"/>
        </w:rPr>
      </w:pPr>
      <w:r>
        <w:rPr>
          <w:rFonts w:ascii="Arial Nova Light" w:hAnsi="Arial Nova Light"/>
          <w:sz w:val="20"/>
          <w:szCs w:val="20"/>
          <w:lang w:eastAsia="lv-LV"/>
        </w:rPr>
        <w:t>T: 67013057</w:t>
      </w:r>
      <w:bookmarkEnd w:id="0"/>
    </w:p>
    <w:p w14:paraId="52697EB3" w14:textId="77777777" w:rsidR="007A15F8" w:rsidRDefault="007A15F8"/>
    <w:sectPr w:rsidR="007A15F8" w:rsidSect="007A15F8">
      <w:pgSz w:w="11906" w:h="16838"/>
      <w:pgMar w:top="720" w:right="656" w:bottom="1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Arial Nova Light">
    <w:charset w:val="00"/>
    <w:family w:val="swiss"/>
    <w:pitch w:val="variable"/>
    <w:sig w:usb0="0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5F8"/>
    <w:rsid w:val="004921D2"/>
    <w:rsid w:val="007A15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EB146"/>
  <w15:chartTrackingRefBased/>
  <w15:docId w15:val="{4B030641-E9D0-423D-AABD-7EFAB824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5F8"/>
    <w:pPr>
      <w:spacing w:after="0" w:line="240" w:lineRule="auto"/>
    </w:pPr>
    <w:rPr>
      <w:rFonts w:ascii="Calibri" w:hAnsi="Calibri" w:cs="Calibri"/>
      <w:kern w:val="0"/>
      <w:sz w:val="22"/>
      <w:szCs w:val="22"/>
    </w:rPr>
  </w:style>
  <w:style w:type="paragraph" w:styleId="Heading1">
    <w:name w:val="heading 1"/>
    <w:basedOn w:val="Normal"/>
    <w:next w:val="Normal"/>
    <w:link w:val="Heading1Char"/>
    <w:uiPriority w:val="9"/>
    <w:qFormat/>
    <w:rsid w:val="007A15F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rPr>
  </w:style>
  <w:style w:type="paragraph" w:styleId="Heading2">
    <w:name w:val="heading 2"/>
    <w:basedOn w:val="Normal"/>
    <w:next w:val="Normal"/>
    <w:link w:val="Heading2Char"/>
    <w:uiPriority w:val="9"/>
    <w:semiHidden/>
    <w:unhideWhenUsed/>
    <w:qFormat/>
    <w:rsid w:val="007A15F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7A15F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7A15F8"/>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rPr>
  </w:style>
  <w:style w:type="paragraph" w:styleId="Heading5">
    <w:name w:val="heading 5"/>
    <w:basedOn w:val="Normal"/>
    <w:next w:val="Normal"/>
    <w:link w:val="Heading5Char"/>
    <w:uiPriority w:val="9"/>
    <w:semiHidden/>
    <w:unhideWhenUsed/>
    <w:qFormat/>
    <w:rsid w:val="007A15F8"/>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rPr>
  </w:style>
  <w:style w:type="paragraph" w:styleId="Heading6">
    <w:name w:val="heading 6"/>
    <w:basedOn w:val="Normal"/>
    <w:next w:val="Normal"/>
    <w:link w:val="Heading6Char"/>
    <w:uiPriority w:val="9"/>
    <w:semiHidden/>
    <w:unhideWhenUsed/>
    <w:qFormat/>
    <w:rsid w:val="007A15F8"/>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rPr>
  </w:style>
  <w:style w:type="paragraph" w:styleId="Heading7">
    <w:name w:val="heading 7"/>
    <w:basedOn w:val="Normal"/>
    <w:next w:val="Normal"/>
    <w:link w:val="Heading7Char"/>
    <w:uiPriority w:val="9"/>
    <w:semiHidden/>
    <w:unhideWhenUsed/>
    <w:qFormat/>
    <w:rsid w:val="007A15F8"/>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rPr>
  </w:style>
  <w:style w:type="paragraph" w:styleId="Heading8">
    <w:name w:val="heading 8"/>
    <w:basedOn w:val="Normal"/>
    <w:next w:val="Normal"/>
    <w:link w:val="Heading8Char"/>
    <w:uiPriority w:val="9"/>
    <w:semiHidden/>
    <w:unhideWhenUsed/>
    <w:qFormat/>
    <w:rsid w:val="007A15F8"/>
    <w:pPr>
      <w:keepNext/>
      <w:keepLines/>
      <w:spacing w:line="278" w:lineRule="auto"/>
      <w:outlineLvl w:val="7"/>
    </w:pPr>
    <w:rPr>
      <w:rFonts w:asciiTheme="minorHAnsi" w:eastAsiaTheme="majorEastAsia" w:hAnsiTheme="minorHAnsi" w:cstheme="majorBidi"/>
      <w:i/>
      <w:iCs/>
      <w:color w:val="272727" w:themeColor="text1" w:themeTint="D8"/>
      <w:kern w:val="2"/>
      <w:sz w:val="24"/>
      <w:szCs w:val="24"/>
    </w:rPr>
  </w:style>
  <w:style w:type="paragraph" w:styleId="Heading9">
    <w:name w:val="heading 9"/>
    <w:basedOn w:val="Normal"/>
    <w:next w:val="Normal"/>
    <w:link w:val="Heading9Char"/>
    <w:uiPriority w:val="9"/>
    <w:semiHidden/>
    <w:unhideWhenUsed/>
    <w:qFormat/>
    <w:rsid w:val="007A15F8"/>
    <w:pPr>
      <w:keepNext/>
      <w:keepLines/>
      <w:spacing w:line="278" w:lineRule="auto"/>
      <w:outlineLvl w:val="8"/>
    </w:pPr>
    <w:rPr>
      <w:rFonts w:asciiTheme="minorHAnsi" w:eastAsiaTheme="majorEastAsia" w:hAnsiTheme="minorHAnsi" w:cstheme="majorBidi"/>
      <w:color w:val="272727" w:themeColor="text1" w:themeTint="D8"/>
      <w:kern w:val="2"/>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5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15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15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15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15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15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5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5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5F8"/>
    <w:rPr>
      <w:rFonts w:eastAsiaTheme="majorEastAsia" w:cstheme="majorBidi"/>
      <w:color w:val="272727" w:themeColor="text1" w:themeTint="D8"/>
    </w:rPr>
  </w:style>
  <w:style w:type="paragraph" w:styleId="Title">
    <w:name w:val="Title"/>
    <w:basedOn w:val="Normal"/>
    <w:next w:val="Normal"/>
    <w:link w:val="TitleChar"/>
    <w:uiPriority w:val="10"/>
    <w:qFormat/>
    <w:rsid w:val="007A15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5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5F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7A15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5F8"/>
    <w:pPr>
      <w:spacing w:before="160" w:after="160" w:line="278" w:lineRule="auto"/>
      <w:jc w:val="center"/>
    </w:pPr>
    <w:rPr>
      <w:rFonts w:asciiTheme="minorHAnsi" w:hAnsiTheme="minorHAnsi" w:cstheme="minorBidi"/>
      <w:i/>
      <w:iCs/>
      <w:color w:val="404040" w:themeColor="text1" w:themeTint="BF"/>
      <w:kern w:val="2"/>
      <w:sz w:val="24"/>
      <w:szCs w:val="24"/>
    </w:rPr>
  </w:style>
  <w:style w:type="character" w:customStyle="1" w:styleId="QuoteChar">
    <w:name w:val="Quote Char"/>
    <w:basedOn w:val="DefaultParagraphFont"/>
    <w:link w:val="Quote"/>
    <w:uiPriority w:val="29"/>
    <w:rsid w:val="007A15F8"/>
    <w:rPr>
      <w:i/>
      <w:iCs/>
      <w:color w:val="404040" w:themeColor="text1" w:themeTint="BF"/>
    </w:rPr>
  </w:style>
  <w:style w:type="paragraph" w:styleId="ListParagraph">
    <w:name w:val="List Paragraph"/>
    <w:basedOn w:val="Normal"/>
    <w:uiPriority w:val="34"/>
    <w:qFormat/>
    <w:rsid w:val="007A15F8"/>
    <w:pPr>
      <w:spacing w:after="160" w:line="278" w:lineRule="auto"/>
      <w:ind w:left="720"/>
      <w:contextualSpacing/>
    </w:pPr>
    <w:rPr>
      <w:rFonts w:asciiTheme="minorHAnsi" w:hAnsiTheme="minorHAnsi" w:cstheme="minorBidi"/>
      <w:kern w:val="2"/>
      <w:sz w:val="24"/>
      <w:szCs w:val="24"/>
    </w:rPr>
  </w:style>
  <w:style w:type="character" w:styleId="IntenseEmphasis">
    <w:name w:val="Intense Emphasis"/>
    <w:basedOn w:val="DefaultParagraphFont"/>
    <w:uiPriority w:val="21"/>
    <w:qFormat/>
    <w:rsid w:val="007A15F8"/>
    <w:rPr>
      <w:i/>
      <w:iCs/>
      <w:color w:val="0F4761" w:themeColor="accent1" w:themeShade="BF"/>
    </w:rPr>
  </w:style>
  <w:style w:type="paragraph" w:styleId="IntenseQuote">
    <w:name w:val="Intense Quote"/>
    <w:basedOn w:val="Normal"/>
    <w:next w:val="Normal"/>
    <w:link w:val="IntenseQuoteChar"/>
    <w:uiPriority w:val="30"/>
    <w:qFormat/>
    <w:rsid w:val="007A15F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cstheme="minorBidi"/>
      <w:i/>
      <w:iCs/>
      <w:color w:val="0F4761" w:themeColor="accent1" w:themeShade="BF"/>
      <w:kern w:val="2"/>
      <w:sz w:val="24"/>
      <w:szCs w:val="24"/>
    </w:rPr>
  </w:style>
  <w:style w:type="character" w:customStyle="1" w:styleId="IntenseQuoteChar">
    <w:name w:val="Intense Quote Char"/>
    <w:basedOn w:val="DefaultParagraphFont"/>
    <w:link w:val="IntenseQuote"/>
    <w:uiPriority w:val="30"/>
    <w:rsid w:val="007A15F8"/>
    <w:rPr>
      <w:i/>
      <w:iCs/>
      <w:color w:val="0F4761" w:themeColor="accent1" w:themeShade="BF"/>
    </w:rPr>
  </w:style>
  <w:style w:type="character" w:styleId="IntenseReference">
    <w:name w:val="Intense Reference"/>
    <w:basedOn w:val="DefaultParagraphFont"/>
    <w:uiPriority w:val="32"/>
    <w:qFormat/>
    <w:rsid w:val="007A15F8"/>
    <w:rPr>
      <w:b/>
      <w:bCs/>
      <w:smallCaps/>
      <w:color w:val="0F4761" w:themeColor="accent1" w:themeShade="BF"/>
      <w:spacing w:val="5"/>
    </w:rPr>
  </w:style>
  <w:style w:type="character" w:styleId="Hyperlink">
    <w:name w:val="Hyperlink"/>
    <w:basedOn w:val="DefaultParagraphFont"/>
    <w:uiPriority w:val="99"/>
    <w:unhideWhenUsed/>
    <w:rsid w:val="007A15F8"/>
    <w:rPr>
      <w:color w:val="467886" w:themeColor="hyperlink"/>
      <w:u w:val="single"/>
    </w:rPr>
  </w:style>
  <w:style w:type="character" w:styleId="UnresolvedMention">
    <w:name w:val="Unresolved Mention"/>
    <w:basedOn w:val="DefaultParagraphFont"/>
    <w:uiPriority w:val="99"/>
    <w:semiHidden/>
    <w:unhideWhenUsed/>
    <w:rsid w:val="007A15F8"/>
    <w:rPr>
      <w:color w:val="605E5C"/>
      <w:shd w:val="clear" w:color="auto" w:fill="E1DFDD"/>
    </w:rPr>
  </w:style>
  <w:style w:type="paragraph" w:styleId="NormalWeb">
    <w:name w:val="Normal (Web)"/>
    <w:basedOn w:val="Normal"/>
    <w:uiPriority w:val="99"/>
    <w:semiHidden/>
    <w:unhideWhenUsed/>
    <w:rsid w:val="007A15F8"/>
    <w:pPr>
      <w:spacing w:before="100" w:beforeAutospacing="1" w:after="100" w:afterAutospacing="1"/>
    </w:pPr>
    <w:rPr>
      <w:rFonts w:ascii="Aptos" w:hAnsi="Aptos" w:cs="Aptos"/>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artins.Jansons@e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aram.gov.lv/" TargetMode="External"/><Relationship Id="rId5" Type="http://schemas.openxmlformats.org/officeDocument/2006/relationships/hyperlink" Target="mailto:inese.rudzate@varam.gov.lv"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1589</Words>
  <Characters>906</Characters>
  <Application>Microsoft Office Word</Application>
  <DocSecurity>0</DocSecurity>
  <Lines>7</Lines>
  <Paragraphs>4</Paragraphs>
  <ScaleCrop>false</ScaleCrop>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Jansons</dc:creator>
  <cp:keywords/>
  <dc:description/>
  <cp:lastModifiedBy>Mārtiņš Jansons</cp:lastModifiedBy>
  <cp:revision>1</cp:revision>
  <dcterms:created xsi:type="dcterms:W3CDTF">2026-03-02T09:40:00Z</dcterms:created>
  <dcterms:modified xsi:type="dcterms:W3CDTF">2026-03-02T09:41:00Z</dcterms:modified>
</cp:coreProperties>
</file>