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25-TA-695: Noteikumu 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Ministru kabineta 2024. gada 3. septembra noteikumos Nr. 592 "Energoapgādes izmaksu valsts atbalsta noteikumi"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(grozījumu) projekts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konsolidētā versija 3.0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AS "Sadales tīkls"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30.07.2025.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06.08.2025.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84.3. elektroenerģijas sadales sistēmas operators, kas ir datu platformas turētājs, dabasgāzes sistēmas operators un siltumapgādes sistēmas operators, kurš saņēmis no informācijas sistēmas šo noteikumu </w:t>
            </w:r>
            <w:r w:rsidR="00000000" w:rsidRPr="00000000" w:rsidDel="00000000">
              <w:rPr>
                <w:rtl w:val="0"/>
              </w:rPr>
              <w:t xml:space="preserve">84.2.</w:t>
            </w:r>
            <w:r w:rsidR="00000000" w:rsidRPr="00000000" w:rsidDel="00000000">
              <w:rPr>
                <w:rtl w:val="0"/>
              </w:rPr>
              <w:t xml:space="preserve"> apakšpunktā minētos atgrieztos datus, atkārtoti līdz mēneša astoņpadsmitajam datumam informācijas sistēmā var iesniegt labotus sistēmas operatora rīcībā esošos šo noteikumu </w:t>
            </w:r>
            <w:r w:rsidR="00000000" w:rsidRPr="00000000" w:rsidDel="00000000">
              <w:rPr>
                <w:rtl w:val="0"/>
              </w:rPr>
              <w:t xml:space="preserve">81.1.</w:t>
            </w:r>
            <w:r w:rsidR="00000000" w:rsidRPr="00000000" w:rsidDel="00000000">
              <w:rPr>
                <w:rtl w:val="0"/>
              </w:rPr>
              <w:t xml:space="preserve">, </w:t>
            </w:r>
            <w:r w:rsidR="00000000" w:rsidRPr="00000000" w:rsidDel="00000000">
              <w:rPr>
                <w:rtl w:val="0"/>
              </w:rPr>
              <w:t xml:space="preserve">82.1.</w:t>
            </w:r>
            <w:r w:rsidR="00000000" w:rsidRPr="00000000" w:rsidDel="00000000">
              <w:rPr>
                <w:rtl w:val="0"/>
              </w:rPr>
              <w:t xml:space="preserve">​​​​​ un </w:t>
            </w:r>
            <w:r w:rsidR="00000000" w:rsidRPr="00000000" w:rsidDel="00000000">
              <w:rPr>
                <w:rtl w:val="0"/>
              </w:rPr>
              <w:t xml:space="preserve">83.1.</w:t>
            </w:r>
            <w:r w:rsidR="00000000" w:rsidRPr="00000000" w:rsidDel="00000000">
              <w:rPr>
                <w:rtl w:val="0"/>
              </w:rPr>
              <w:t xml:space="preserve"> apakšpunktā</w:t>
            </w:r>
            <w:r w:rsidR="00000000" w:rsidRPr="00000000" w:rsidDel="00000000">
              <w:rPr>
                <w:rtl w:val="0"/>
              </w:rPr>
              <w:t xml:space="preserve"> minētos datus;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ņemt vērā, ka datu platformas turētājs līdz 18.datumam EIKIS sistēmai atgriezīs pilnu datu kopu (visus 81.punktā uzskaitītos datus) un EIKIS sistēmas pusē būtu jānodrošina salīdzināšana, kuri no datiem (t.sk. adreses laukiem) ir atjaunojušies. AS "Sadales tīkls" rosina punkta redakcijā atsaukties uz 81.punktu (nevis tikai 81.1. apakšpunktu), tas tuvāk atbilstu datu platformas tehniskajam risinājumam.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84.3. elektroenerģijas sadales sistēmas operators, kas ir datu platformas turētājs, dabasgāzes sistēmas operators un siltumapgādes sistēmas operators, kurš saņēmis no informācijas sistēmas šo noteikumu 84.2. apakšpunktā minētos atgrieztos datus, atkārtoti līdz mēneša astoņpadsmitajam datumam informācijas sistēmā var iesniegt labotus sistēmas operatora rīcībā esošos šo noteikumu 81., 82.1.​​​​​ un 83.1. apakšpunktā minētos datus;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Agris Kurms (Sadales tīkls)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86.1. līdz kārtējā mēneša pēdējai darbdienai elektroenerģijas sadales sistēmas operators, kas ir datu platformas turētājs, nosūta elektroenerģijas tirgotājam šo noteikumu </w:t>
            </w:r>
            <w:r w:rsidR="00000000" w:rsidRPr="00000000" w:rsidDel="00000000">
              <w:rPr>
                <w:rtl w:val="0"/>
              </w:rPr>
              <w:t xml:space="preserve">81.1.</w:t>
            </w:r>
            <w:r w:rsidR="00000000" w:rsidRPr="00000000" w:rsidDel="00000000">
              <w:rPr>
                <w:rtl w:val="0"/>
              </w:rPr>
              <w:t xml:space="preserve">, </w:t>
            </w:r>
            <w:r w:rsidR="00000000" w:rsidRPr="00000000" w:rsidDel="00000000">
              <w:rPr>
                <w:rtl w:val="0"/>
              </w:rPr>
              <w:t xml:space="preserve">81.2.</w:t>
            </w:r>
            <w:r w:rsidR="00000000" w:rsidRPr="00000000" w:rsidDel="00000000">
              <w:rPr>
                <w:rtl w:val="0"/>
              </w:rPr>
              <w:t xml:space="preserve"> un </w:t>
            </w:r>
            <w:r w:rsidR="00000000" w:rsidRPr="00000000" w:rsidDel="00000000">
              <w:rPr>
                <w:rtl w:val="0"/>
              </w:rPr>
              <w:t xml:space="preserve">81.3.</w:t>
            </w:r>
            <w:r w:rsidR="00000000" w:rsidRPr="00000000" w:rsidDel="00000000">
              <w:rPr>
                <w:rtl w:val="0"/>
              </w:rPr>
              <w:t xml:space="preserve"> apakšpunktā</w:t>
            </w:r>
            <w:r w:rsidR="00000000" w:rsidRPr="00000000" w:rsidDel="00000000">
              <w:rPr>
                <w:rtl w:val="0"/>
              </w:rPr>
              <w:t xml:space="preserve"> minēto informāciju par adresēm, kurām piemērojams šo noteikumu </w:t>
            </w:r>
            <w:r w:rsidR="00000000" w:rsidRPr="00000000" w:rsidDel="00000000">
              <w:rPr>
                <w:rtl w:val="0"/>
              </w:rPr>
              <w:t xml:space="preserve">16.</w:t>
            </w:r>
            <w:r w:rsidR="00000000" w:rsidRPr="00000000" w:rsidDel="00000000">
              <w:rPr>
                <w:rtl w:val="0"/>
              </w:rPr>
              <w:t xml:space="preserve"> punktā</w:t>
            </w:r>
            <w:r w:rsidR="00000000" w:rsidRPr="00000000" w:rsidDel="00000000">
              <w:rPr>
                <w:rtl w:val="0"/>
              </w:rPr>
              <w:t xml:space="preserve"> minētais atbalsts, atbilstoši no informācijas sistēmas saņemtajai šo noteikumu </w:t>
            </w:r>
            <w:r w:rsidR="00000000" w:rsidRPr="00000000" w:rsidDel="00000000">
              <w:rPr>
                <w:rtl w:val="0"/>
              </w:rPr>
              <w:t xml:space="preserve">84.4.</w:t>
            </w:r>
            <w:r w:rsidR="00000000" w:rsidRPr="00000000" w:rsidDel="00000000">
              <w:rPr>
                <w:rtl w:val="0"/>
              </w:rPr>
              <w:t xml:space="preserve"> apakšpunktā</w:t>
            </w:r>
            <w:r w:rsidR="00000000" w:rsidRPr="00000000" w:rsidDel="00000000">
              <w:rPr>
                <w:rtl w:val="0"/>
              </w:rPr>
              <w:t xml:space="preserve"> ietvertajai informācijai;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ņemt vērā, ka datu platformas turētājs atbalsta saņēmēja precīzai identificēšanai elektroenerģijas tirgotājam nosūta plašāku datu kopu (ne tikai 81.1.p minēto adresi), lai tirgotājs spētu precīzi identificēt atbalsta saņēmēju. Noteikumu 86.1. apakšpunktā būtu korekti atsaukties uz 81.p. (nevis 81.1.), jo tas precīzāk atbilstu datu platformas tehniskajam risinājumam. Nododot tirgotājam tikai adreses lauku, atbalsta saņēmēja identifikācija praktiski nestrādātu. Nosūtāmajos datos ietilpst ARIS kods, adreses teksts, Objekta EIK, atbalsta pazīme, atbalstāmo objektu skaits ēkā u.c. saistītie dati.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86.1. līdz kārtējā mēneša pēdējai darbdienai elektroenerģijas sadales sistēmas operators, kas ir datu platformas turētājs, nosūta elektroenerģijas tirgotājam šo noteikumu 81., 81.2. un 81.3. apakšpunktā minēto informāciju par adresēm, kurām piemērojams šo noteikumu 16. punktā minētais atbalsts, atbilstoši no informācijas sistēmas saņemtajai šo noteikumu 84.4. apakšpunktā ietvertajai informācijai;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Agris Kurms (Sadales tīkls)</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25-TA-695</w:t>
    </w:r>
    <w:r>
      <w:br/>
    </w:r>
    <w:r w:rsidR="00000000" w:rsidRPr="00000000" w:rsidDel="00000000">
      <w:rPr>
        <w:rtl w:val="0"/>
      </w:rPr>
      <w:t xml:space="preserve">Izdrukāts 30.07.2025. 15.47</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25-TA-695</w:t>
    </w:r>
    <w:r>
      <w:br/>
    </w:r>
    <w:r w:rsidR="00000000" w:rsidRPr="00000000" w:rsidDel="00000000">
      <w:rPr>
        <w:rtl w:val="0"/>
      </w:rPr>
      <w:t xml:space="preserve">Izdrukāts 30.07.2025. 15.47</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Atzinumi_25-TA-695.docx</dc:title>
</cp:coreProperties>
</file>

<file path=docProps/custom.xml><?xml version="1.0" encoding="utf-8"?>
<Properties xmlns="http://schemas.openxmlformats.org/officeDocument/2006/custom-properties" xmlns:vt="http://schemas.openxmlformats.org/officeDocument/2006/docPropsVTypes"/>
</file>