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30. maija noteikumos Nr. 291 "Noteikumi par oficiālās statistikas apkopošanu kultūras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vai noteikumu 4.pielikumā ietvertie dati atbilst Kultūras centru likuma 5. panta pirmajai daļai, kas noteic, ka kultūras centrs un metodiskais kultūras centrs sniedz informāciju Latvijas kultūras datu portālā par šā likuma 3. panta pirmajā un ceturtajā daļā noteikto funkciju izpildi, ievērojot Ministru kabineta noteikto kārtību, kādā tiek apkopota oficiālā statistika kultūras jomā. Norādām, ka Kultūras centru likuma 3.panta pirmajā daļā ir ietvertas tādas kultūras centra funkcijas par kurām ir jāsniedz informācija Latvijas kultūras datu portālā, bet, kuras nav ietvertas noteikumu 4.pielikumā (piemēram, veicināt vēstures izzināšanu un novadpētniecību; iesaistīties kultūras tūrisma pakalpojumu veidošanā; apzināt un apkopot attiecīgās administratīvās teritorijas iedzīvotāju vajadzības kultūras jomā un īstenot tām atbilstošas aktivitātes; veidot un organizēt satura un formas ziņā daudzveidīgus kultūras, mūžizglītības un tālākizglītības pasākumus un iniciatīvas).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2.10.</w:t>
            </w:r>
            <w:r w:rsidR="00000000" w:rsidRPr="00000000" w:rsidDel="00000000">
              <w:rPr>
                <w:rtl w:val="0"/>
              </w:rPr>
              <w:t xml:space="preserve">​​​​​​​,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un </w:t>
            </w:r>
            <w:r w:rsidR="00000000" w:rsidRPr="00000000" w:rsidDel="00000000">
              <w:rPr>
                <w:rtl w:val="0"/>
              </w:rPr>
              <w:t xml:space="preserve">2.16.</w:t>
            </w:r>
            <w:r w:rsidR="00000000" w:rsidRPr="00000000" w:rsidDel="00000000">
              <w:rPr>
                <w:rtl w:val="0"/>
              </w:rPr>
              <w:t xml:space="preserve"> apakšpunktā minētās veidlapas aizpilda elektroniskajā datubāzē "Latvijas kultūras datu portāls" (turpmāk – elektroniskā datubāze) tīmekļvietnē www.kulturasdati.lv, bet šo noteikumu </w:t>
            </w:r>
            <w:r w:rsidR="00000000" w:rsidRPr="00000000" w:rsidDel="00000000">
              <w:rPr>
                <w:rtl w:val="0"/>
              </w:rPr>
              <w:t xml:space="preserve">2.15.</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minētās veidlapas aizpilda un iesniedz Nacionālajā kino centrā.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atsauci uz 2.10. apakšpunktu, ņemot vērā, ka atbilstoši projekta 2.punktam 2.10.apakšpunkts tiek svītrots no šiem Ministru kabineta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23-TA-3255</w:t>
    </w:r>
    <w:r>
      <w:br/>
    </w:r>
    <w:r w:rsidR="00000000" w:rsidRPr="00000000" w:rsidDel="00000000">
      <w:rPr>
        <w:rtl w:val="0"/>
      </w:rPr>
      <w:t xml:space="preserve">Izdrukāts 11.01.2024. 09.11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23-TA-3255</w:t>
    </w:r>
    <w:r>
      <w:br/>
    </w:r>
    <w:r w:rsidR="00000000" w:rsidRPr="00000000" w:rsidDel="00000000">
      <w:rPr>
        <w:rtl w:val="0"/>
      </w:rPr>
      <w:t xml:space="preserve">Izdrukāts 11.01.2024. 09.11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Atzinumi_23-TA-3255.docx</dc:title>
</cp:coreProperties>
</file>

<file path=docProps/custom.xml><?xml version="1.0" encoding="utf-8"?>
<Properties xmlns="http://schemas.openxmlformats.org/officeDocument/2006/custom-properties" xmlns:vt="http://schemas.openxmlformats.org/officeDocument/2006/docPropsVTypes"/>
</file>