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24-TA-1075: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Resocializācijas politikas pamatnostādņu 2022.–2027.gadam īstenošanas plāns 2025.–2027.gadam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19.07.2024. 08.21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19.07.2024. 08.21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