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norādīt VIIS jaunās funkcionalitātes izstrādes izmaksas un finansējuma avotu.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Pauls Puķītis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27.01.2023. 07.23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27.01.2023. 07.23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