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izveido, uztur, pārskata un izmaiņu gadījumā nekavējoties, bet ne vēlāk kā viena mēneša laikā no izmaiņu iestāšanās, aktualizē sistēmā VIRSIS  mākoņdatošanas pakalpojumu katalogu;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cenrādim jābūt pieejamam, lai lietotājiem būtu iespējams arī salīdzināt ne tikai pakalpojumu aprakstus, bet arī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uztur, pārskata un izmaiņu gadījumā nekavējoties, bet ne vēlāk kā viena mēneša laikā no izmaiņu iestāšanās, aktualizē sistēmā VIRSIS  mākoņdatošanas pakalpojumu katalogu un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noteikt auditācijas glabāšanas termiņu. Norādām, ka  Ministru kabineta 2015. gada 28. jūlija noteikumi Nr. 442 "Kārtība, kādā tiek nodrošināta informācijas un komunikācijas tehnoloģiju sistēmu atbilstība’" nosaka minimālu auditācijas pierakstu glabāšanas termiņu, precīzs auditācijas pierakstu glabāšanas termiņš nosakāms attiecīgās informācijas sistēmas darbības regulējošā normatīvā aktā atkarīgi no personu datu apstrādes nolūka auditācijas pierakstos.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prasību nodrošināt auditācijas pierakstus atbilstoši Noteikumiem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arī prasību, informēt par ārējo auditu rezultātiem un konstatētām ievainojamībām, kā arī datu rezerves kopēšanas  rezultātiem un to testēšanas atskaitēm.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prasību nodrošināt pieejamību auditācijas pierakstiem, kas veikti atbilstoši Noteikumiem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Nacionālās kiberdrošības likuma terminoloģijai aicinu izmantot terminu "kiberincidents" nevis "incidents".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līdz šim terminoloģijā nav izmantots termins "problēma", aicinu precizēt kāda veida problēmas šis varētu būt vai ari papildināt ar ar termina "problēma"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 kā arī veicamajām korektīvām darbībām, kas samazina incidenta atkārtošanos.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un neplānotajām dīkstāvēm un to faktisko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ir jābūt pieejamai informācija par visām dīkstāvēm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Versija var mainīties, lūgums izskatīt iespēju svītrot: ":2016" vai aizvietot ar "aktuālajai standarta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norādāms un skaidrojams projekta anotācijā. Ņemot vērā minēto, lūdzam svītrot projekta 6.7. punktu un attiecīgi precizēt projektu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integritāti, konfidencialitāti un datu pārvaldību,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10.10.2024.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10.10.2024.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