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kancelejai plānotajā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projektā “Valsts pārvaldes vienotās resursu pārvaldības centra izveide, t. sk. vienota cilvēkresursu pakalpojumu izveide, valsts vienotās apmācību un zināšanu uzkrāšanas platformas attīstība” iekļaut aktivitāti un paredzēt finansējumu, lai, pamatojoties uz Valsts kancelejas Valsts pārvaldes cilvēkresursu vadības informācijas sistēmas (CIVIS) datiem, varētu nodrošināt publiskās  pārvaldes iestāžu pārstāvju autentifikāciju valsts pārvaldes un pašvaldību informācijas sistēmās un portālos.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kategoriski iebilst pret tai MK sēdes protokollēmuma projekta 5. punktā uzdoto uzdevumu, un šāds punkts būtu jādzēš. Nedz projekta pases aprakstā, nedz anotācijā pie problēmas apraksta nav sniegts pamatojums šāda uzdevuma deleģēšanai “Cilvēkresursu vienotās pārvaldības sistēmas” projekta ietvaros. Šāda uzdevuma uzdošana un tā praktiskā īstenošana nav pārrunāta ar Valsts kanceleju, kā arī nav pārrunātas būtiskas detaļas, vai plānota cilvēkresursu sistēmas ietvaros, būs visi nepieciešamie dati, lai šādu uzdevumu izpildītu.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nav sniegts izmaksu aprēķins, cik šādas aktivitātes īstenošana varētu maksāt. Cilvēkresursu vienotās pārvaldības sistēmas ieviešanas projekta ietvaros ir ierobežots budžets un papildu fiskāli ietilpīgu aktivitāšu uzdošana var būtiski ietekmēt tā savlaicīgu un kvalitatīvu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arī pieminēt, ka Cilvēkresursu vienotās pārvaldības sistēmas ieviešanas projekta mērķgrupa ir tikai tiešās valsts pārvaldes iestādes, tāpēc sistēmā sākotnēji nav paredzēts uzkrāt datus par pašvaldību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investīcijas 2.1.2.1.i. "Pārvaldes centralizētās platformas un sistēmas" ietvaros nav paredzēts īstenot projektu “Valsts pārvaldes vienotās resursu pārvaldības centra izveide, t. sk. vienota cilvēkresursu pakalpojumu izveide, valsts vienotās apmācību un zināšanu uzkrāšanas platformas attīstība”, uz kuru ir atsauce MK sēdes protokollēmuma projekta 5. punktā. Tāpat Valsts kancelejas "Cilvēkresursu vienotās pārvaldības sistēmas ieviešana" projekta ietvaros (22-TA-3303) netiek izmantots vārdu salikums - Valsts pārvaldes cilvēkresursu vadības informācijas sistēma (CIVIS).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Ņesterovs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19.04.2023. 12.55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19.04.2023. 12.55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