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225 "Noteikumi par ārzemniekam nepieciešamo finanšu līdzekļu apmēru un finanšu līdzekļu esības konstatēšanu"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22.12.2023.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22.12.2023.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