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Kokapstrādes uzņēmēju un eksportētāju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