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Latvijas un Igaunijas atkrastes vēja enerģijas kopprojekta  “ELWIND” īstenošanas termiņa un kopējā finansējuma apmēra precizēšanu"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(KEM saskaņojums)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10.03.2026.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10.03.2026.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