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217" w:rsidRDefault="00BC0217" w:rsidP="00BC0217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Salvis Rutins &lt;Salvis.Rutins@lrp.gov.lv&gt;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Thursday, August 12, 2021 2:57 PM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Aizsardzības ministrija &lt;Kanceleja@mod.gov.lv&gt;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Vita Upeniece &lt;Vita.Upeniece@mod.gov.lv&gt;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likumprojekta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Grozījumi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Militārā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dienesta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" </w:t>
      </w:r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un</w:t>
      </w:r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anotācijas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(VSS-486)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saskaņošanu</w:t>
      </w:r>
      <w:proofErr w:type="spellEnd"/>
    </w:p>
    <w:p w:rsidR="00BC0217" w:rsidRDefault="00BC0217" w:rsidP="00BC0217"/>
    <w:p w:rsidR="00BC0217" w:rsidRDefault="00BC0217" w:rsidP="00BC0217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Labdien!</w:t>
      </w:r>
    </w:p>
    <w:p w:rsidR="00BC0217" w:rsidRDefault="00BC0217" w:rsidP="00BC0217">
      <w:pPr>
        <w:rPr>
          <w:rFonts w:ascii="Segoe UI" w:eastAsia="Times New Roman" w:hAnsi="Segoe UI" w:cs="Segoe UI"/>
          <w:sz w:val="20"/>
          <w:szCs w:val="20"/>
        </w:rPr>
      </w:pPr>
    </w:p>
    <w:p w:rsidR="00BC0217" w:rsidRDefault="00BC0217" w:rsidP="00BC0217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Informēju, ka Ģenerālprokuratūra saskaņo Aizsardzības ministrijā precizēto likumprojektu "Grozījumi Militārā dienesta likumā" un tā anotāciju (VSS-486) bez iebildumiem vai priekšlikumiem.</w:t>
      </w:r>
    </w:p>
    <w:p w:rsidR="00BC0217" w:rsidRDefault="00BC0217" w:rsidP="00BC0217">
      <w:pPr>
        <w:rPr>
          <w:rFonts w:ascii="Segoe UI" w:eastAsia="Times New Roman" w:hAnsi="Segoe UI" w:cs="Segoe UI"/>
          <w:sz w:val="20"/>
          <w:szCs w:val="20"/>
        </w:rPr>
      </w:pPr>
    </w:p>
    <w:p w:rsidR="00BC0217" w:rsidRDefault="00BC0217" w:rsidP="00BC0217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Ar cieņu</w:t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br/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  <w:b/>
          <w:bCs/>
        </w:rPr>
        <w:t xml:space="preserve">Salvis </w:t>
      </w:r>
      <w:proofErr w:type="spellStart"/>
      <w:r>
        <w:rPr>
          <w:rFonts w:eastAsia="Times New Roman"/>
          <w:b/>
          <w:bCs/>
        </w:rPr>
        <w:t>Rūtiņš</w:t>
      </w:r>
      <w:proofErr w:type="spellEnd"/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Ģenerālprokuratūras</w:t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Darbības kontroles un starptautiskās sadarbības departamenta</w:t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Prokuratūras funkciju īstenošanas koordinācijas nodaļas prokurors</w:t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Kalpaka bulvāris 6, Rīga, LV-1801</w:t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Tālrunis: [+371] 67044537</w:t>
      </w:r>
    </w:p>
    <w:p w:rsidR="00BC0217" w:rsidRDefault="00BC0217" w:rsidP="00BC0217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 xml:space="preserve">E-pasts: </w:t>
      </w:r>
      <w:hyperlink r:id="rId4" w:history="1">
        <w:r>
          <w:rPr>
            <w:rStyle w:val="Hyperlink"/>
            <w:rFonts w:eastAsia="Times New Roman"/>
          </w:rPr>
          <w:t>Salvis.Rutins@lrp.gov.lv</w:t>
        </w:r>
      </w:hyperlink>
      <w:r>
        <w:rPr>
          <w:rFonts w:eastAsia="Times New Roman"/>
        </w:rPr>
        <w:t xml:space="preserve"> </w:t>
      </w:r>
    </w:p>
    <w:bookmarkEnd w:id="0"/>
    <w:p w:rsidR="00BC0217" w:rsidRDefault="00BC0217" w:rsidP="00BC0217">
      <w:pPr>
        <w:rPr>
          <w:rFonts w:ascii="Segoe UI" w:eastAsia="Times New Roman" w:hAnsi="Segoe UI" w:cs="Segoe UI"/>
          <w:sz w:val="20"/>
          <w:szCs w:val="20"/>
        </w:rPr>
      </w:pPr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217"/>
    <w:rsid w:val="0008362C"/>
    <w:rsid w:val="00BC0217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7A1206D-212B-49E8-A0E4-DC42E00E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217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0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vis.Rutins@lr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Vita Upeniece</cp:lastModifiedBy>
  <cp:revision>2</cp:revision>
  <dcterms:created xsi:type="dcterms:W3CDTF">2021-08-12T18:53:00Z</dcterms:created>
  <dcterms:modified xsi:type="dcterms:W3CDTF">2021-08-12T18:53:00Z</dcterms:modified>
</cp:coreProperties>
</file>