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Olaines novadā nodošanu Olaines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(Objektu kadastra un atsavinasanas lietas 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Rīgas 21A)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Olaines kūdra)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 panta ceturtās daļas 2. punkta "a" apakšpunktu, Publiskas personas mantas atsavināšanas likuma 42. panta pirmo daļu un 43. pantu atļaut sabiedrībai ar ierobežotu atbildību “Publisko aktīvu pārvaldītājs Possessor” nodot bez atlīdzības Olaines novada pašvaldībai īpašumā valsts nekustamo īpašumu (nekustamā īpašuma kadastra Nr. 80090060004) – zemes vienību (zemes vienības kadastra apzīmējums 80090060003) 2,0214 ha platībā, tai skaitā valsts meža zemi 0,31 ha platībā, - Rīgas ielā 21A, Olainē, Olaines novadā, lai to izmantotu Pašvaldību likuma 4. panta pirmās daļas 2. punktu to izmantotu pašvaldības autonomās funkcijas īstenošanai – teritorijas labiekārtošanai (ceļu būvniecībai, atsavinot tādu valsts meža zemi, uz kuras atrodas 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saskaņā ar Meža likuma 44. panta ceturtās daļas 2. punkta "a" apakšpunktu, Publiskas personas mantas atsavināšanas likuma 42. panta pirmo daļu un 43. pantu atļaut sabiedrībai ar ierobežotu atbildību “Publisko aktīvu pārvaldītājs Possessor” nodot bez atlīdzības Olaines novada pašvaldībai īpašumā valsts nekustamo īpašumu (nekustamā īpašuma kadastra Nr. 80090060004) – zemes vienību (zemes vienības kadastra apzīmējums 80090060003) 2,0214 ha platībā, tai skaitā valsts meža zemi 0,31 ha platībā, - Rīgas ielā 21A, Olainē, Olaines novadā, lai to izmantotu</w:t>
            </w:r>
            <w:r w:rsidR="00000000" w:rsidRPr="00000000" w:rsidDel="00000000">
              <w:rPr>
                <w:u w:val="single"/>
                <w:rtl w:val="0"/>
              </w:rPr>
              <w:t xml:space="preserve"> Pašvaldību likuma 4. panta pirmās daļas 2. punktu</w:t>
            </w:r>
            <w:r w:rsidR="00000000" w:rsidRPr="00000000" w:rsidDel="00000000">
              <w:rPr>
                <w:rtl w:val="0"/>
              </w:rPr>
              <w:t xml:space="preserve"> to izmantotu pašvaldības autonomās funkcijas īstenošanai – </w:t>
            </w:r>
            <w:r w:rsidR="00000000" w:rsidRPr="00000000" w:rsidDel="00000000">
              <w:rPr>
                <w:u w:val="single"/>
                <w:rtl w:val="0"/>
              </w:rPr>
              <w:t xml:space="preserve">teritorijas labiekārtošanai</w:t>
            </w:r>
            <w:r w:rsidR="00000000" w:rsidRPr="00000000" w:rsidDel="00000000">
              <w:rPr>
                <w:rtl w:val="0"/>
              </w:rPr>
              <w:t xml:space="preserve"> (ceļu būvniecībai, atsavinot tādu valsts meža zemi, uz kuras atrodas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Meža likuma 44.panta ceturtās daļas 2.punkta "a" apakšpunktu valsts meža zemes atsavināšanu var atļaut ar ikreizēju Ministru kabineta rīkojumu, </w:t>
            </w:r>
            <w:r w:rsidR="00000000" w:rsidRPr="00000000" w:rsidDel="00000000">
              <w:rPr>
                <w:u w:val="single"/>
                <w:rtl w:val="0"/>
              </w:rPr>
              <w:t xml:space="preserve">ja valsts meža zeme nepieciešama konkrētas likumā "Par pašvaldībām" noteiktās pašvaldības autonomās funkcijas veikšanai - ceļu būvniecība vai atsavinot tādu valsts meža zemi, uz kuras atrodas ceļš un </w:t>
            </w:r>
            <w:r w:rsidR="00000000" w:rsidRPr="00000000" w:rsidDel="00000000">
              <w:rPr>
                <w:rtl w:val="0"/>
              </w:rPr>
              <w:t xml:space="preserve">norādām, ka šāda pašvaldības autonomā funkcija atbilst </w:t>
            </w:r>
            <w:r w:rsidR="00000000" w:rsidRPr="00000000" w:rsidDel="00000000">
              <w:rPr>
                <w:u w:val="single"/>
                <w:rtl w:val="0"/>
              </w:rPr>
              <w:t xml:space="preserve">Pašvaldību likuma 4. panta pirmās daļas 3. punktā</w:t>
            </w:r>
            <w:r w:rsidR="00000000" w:rsidRPr="00000000" w:rsidDel="00000000">
              <w:rPr>
                <w:rtl w:val="0"/>
              </w:rPr>
              <w:t xml:space="preserve"> minētajai pašvaldības autonomajai funkcijai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Ministru kabineta rīkojuma projektu, norādot, ka minētais nekustamais īpašums tiek nodots pašvaldībai, lai saskaņā ar </w:t>
            </w:r>
            <w:r w:rsidR="00000000" w:rsidRPr="00000000" w:rsidDel="00000000">
              <w:rPr>
                <w:u w:val="single"/>
                <w:rtl w:val="0"/>
              </w:rPr>
              <w:t xml:space="preserve">Pašvaldību likuma 4.panta pirmās daļas 3.punktu</w:t>
            </w:r>
            <w:r w:rsidR="00000000" w:rsidRPr="00000000" w:rsidDel="00000000">
              <w:rPr>
                <w:rtl w:val="0"/>
              </w:rPr>
              <w:t xml:space="preserve"> </w:t>
            </w:r>
            <w:r w:rsidR="00000000" w:rsidRPr="00000000" w:rsidDel="00000000">
              <w:rPr>
                <w:u w:val="single"/>
                <w:rtl w:val="0"/>
              </w:rPr>
              <w:t xml:space="preserve">to izmantotu pašvaldības autonomās funkcijas īstenošanai – ceļu būvniecībai, atsavinot tādu valsts meža zemi, uz kuras atrodas ceļš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līdz ar to, lai nodrošinātu Lēmuma izpildi, </w:t>
            </w:r>
            <w:r w:rsidR="00000000" w:rsidRPr="00000000" w:rsidDel="00000000">
              <w:rPr>
                <w:i w:val="1"/>
                <w:u w:val="single"/>
                <w:rtl w:val="0"/>
              </w:rPr>
              <w:t xml:space="preserve">Possessor ir sagatavojusi Ministru kabineta rīkojuma projektu ar mērķi nodot Zemesgabalus bez atlīdzības Pašvaldības īpašumā, lai tā varētu īstenot savas autonomās funkcijas</w:t>
            </w:r>
            <w:r w:rsidR="00000000" w:rsidRPr="00000000" w:rsidDel="00000000">
              <w:rPr>
                <w:i w:val="1"/>
                <w:rtl w:val="0"/>
              </w:rPr>
              <w:t xml:space="preserve"> – </w:t>
            </w:r>
            <w:r w:rsidR="00000000" w:rsidRPr="00000000" w:rsidDel="00000000">
              <w:rPr>
                <w:b w:val="1"/>
                <w:i w:val="1"/>
                <w:rtl w:val="0"/>
              </w:rPr>
              <w:t xml:space="preserve">gādāt par teritorijas labiekārtošanu </w:t>
            </w:r>
            <w:r w:rsidR="00000000" w:rsidRPr="00000000" w:rsidDel="00000000">
              <w:rPr>
                <w:i w:val="1"/>
                <w:rtl w:val="0"/>
              </w:rPr>
              <w:t xml:space="preserve">(</w:t>
            </w:r>
            <w:r w:rsidR="00000000" w:rsidRPr="00000000" w:rsidDel="00000000">
              <w:rPr>
                <w:i w:val="1"/>
                <w:u w:val="single"/>
                <w:rtl w:val="0"/>
              </w:rPr>
              <w:t xml:space="preserve">ceļu būvniecībai, atsavinot tādu valsts meža zemi, uz kuras atrodas ceļš) un sanitāro tīrību (publiskai lietošanai paredzēto teritoriju apgaismošana un uzturēšana)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2023.gada 1.janvārī stājas spēkā Pašvaldību likums un to, ka </w:t>
            </w:r>
            <w:r w:rsidR="00000000" w:rsidRPr="00000000" w:rsidDel="00000000">
              <w:rPr>
                <w:u w:val="single"/>
                <w:rtl w:val="0"/>
              </w:rPr>
              <w:t xml:space="preserve">anotācijā norādīts</w:t>
            </w:r>
            <w:r w:rsidR="00000000" w:rsidRPr="00000000" w:rsidDel="00000000">
              <w:rPr>
                <w:rtl w:val="0"/>
              </w:rPr>
              <w:t xml:space="preserve">, ka</w:t>
            </w:r>
            <w:r w:rsidR="00000000" w:rsidRPr="00000000" w:rsidDel="00000000">
              <w:rPr>
                <w:u w:val="single"/>
                <w:rtl w:val="0"/>
              </w:rPr>
              <w:t xml:space="preserve"> lēmumā norādītās pašvaldības funkcijas, kuru īstenošanai nepieciešami Zemesgabali, atbilst Pašvaldību likuma 4.panta pirmās daļas 2. un 3.punktā minētajām</w:t>
            </w:r>
            <w:r w:rsidR="00000000" w:rsidRPr="00000000" w:rsidDel="00000000">
              <w:rPr>
                <w:rtl w:val="0"/>
              </w:rPr>
              <w:t xml:space="preserve"> – g</w:t>
            </w:r>
            <w:r w:rsidR="00000000" w:rsidRPr="00000000" w:rsidDel="00000000">
              <w:rPr>
                <w:u w:val="single"/>
                <w:rtl w:val="0"/>
              </w:rPr>
              <w:t xml:space="preserve">ādāt par pašvaldības administratīvās teritorijas labiekārtošanu un sanitāro tīrību</w:t>
            </w:r>
            <w:r w:rsidR="00000000" w:rsidRPr="00000000" w:rsidDel="00000000">
              <w:rPr>
                <w:rtl w:val="0"/>
              </w:rPr>
              <w:t xml:space="preserve"> (publiskai lietošanai paredzēto teritoriju apgaismošana un uzturēšana)</w:t>
            </w:r>
            <w:r w:rsidR="00000000" w:rsidRPr="00000000" w:rsidDel="00000000">
              <w:rPr>
                <w:b w:val="1"/>
                <w:rtl w:val="0"/>
              </w:rPr>
              <w:t xml:space="preserve"> un </w:t>
            </w:r>
            <w:r w:rsidR="00000000" w:rsidRPr="00000000" w:rsidDel="00000000">
              <w:rPr>
                <w:u w:val="single"/>
                <w:rtl w:val="0"/>
              </w:rPr>
              <w:t xml:space="preserve">gādāt par pašvaldības īpašumā esošo ceļu būvniecību, uzturēšanu un pārvaldību, </w:t>
            </w:r>
            <w:r w:rsidR="00000000" w:rsidRPr="00000000" w:rsidDel="00000000">
              <w:rPr>
                <w:b w:val="1"/>
                <w:rtl w:val="0"/>
              </w:rPr>
              <w:t xml:space="preserve">aicinām</w:t>
            </w:r>
            <w:r w:rsidR="00000000" w:rsidRPr="00000000" w:rsidDel="00000000">
              <w:rPr>
                <w:rtl w:val="0"/>
              </w:rPr>
              <w:t xml:space="preserve"> atbilstoši sagatavotajam rīkojuma projektam attiecīgi precizēt anotācijā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ka: "</w:t>
            </w:r>
            <w:r w:rsidR="00000000" w:rsidRPr="00000000" w:rsidDel="00000000">
              <w:rPr>
                <w:i w:val="1"/>
                <w:rtl w:val="0"/>
              </w:rPr>
              <w:t xml:space="preserve">sagatavotais Ministru kabineta rīkojuma projekts paredz </w:t>
            </w:r>
            <w:r w:rsidR="00000000" w:rsidRPr="00000000" w:rsidDel="00000000">
              <w:rPr>
                <w:i w:val="1"/>
                <w:u w:val="single"/>
                <w:rtl w:val="0"/>
              </w:rPr>
              <w:t xml:space="preserve">Zemesgabalus nodot bez atlīdzības Pašvaldības īpašumā, ievērojot Atsavināšanas likuma 42.panta pirmo daļu un 43.pantu</w:t>
            </w:r>
            <w:r w:rsidR="00000000" w:rsidRPr="00000000" w:rsidDel="00000000">
              <w:rPr>
                <w:u w:val="single"/>
                <w:rtl w:val="0"/>
              </w:rPr>
              <w:t xml:space="preserve">.</w:t>
            </w:r>
            <w:r w:rsidR="00000000" w:rsidRPr="00000000" w:rsidDel="00000000">
              <w:rPr>
                <w:rtl w:val="0"/>
              </w:rPr>
              <w:t xml:space="preserve">" Ņemot vērā, ka rīkojuma projekta 1.punkts paredz nodot pašvaldības īpašumā bez atlīdzības valsts nekustamo īpašumu - zemes vienību (sastāvā ir meža zeme)  arī saskaņā ar Meža likuma 44.panta ceturtās daļas 2.punka "a" apakšpunktu, aicinām attiecīgi precizēt anotācijā norādīto informāciju atbilstoši sagatavotajam rīkojuma projektam.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w:t>
    </w:r>
    <w:r>
      <w:br/>
    </w:r>
    <w:r w:rsidR="00000000" w:rsidRPr="00000000" w:rsidDel="00000000">
      <w:rPr>
        <w:rtl w:val="0"/>
      </w:rPr>
      <w:t xml:space="preserve">Izdrukāts 15.02.2024.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w:t>
    </w:r>
    <w:r>
      <w:br/>
    </w:r>
    <w:r w:rsidR="00000000" w:rsidRPr="00000000" w:rsidDel="00000000">
      <w:rPr>
        <w:rtl w:val="0"/>
      </w:rPr>
      <w:t xml:space="preserve">Izdrukāts 15.02.2024.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Atzinumi_23-TA-26.docx</dc:title>
</cp:coreProperties>
</file>

<file path=docProps/custom.xml><?xml version="1.0" encoding="utf-8"?>
<Properties xmlns="http://schemas.openxmlformats.org/officeDocument/2006/custom-properties" xmlns:vt="http://schemas.openxmlformats.org/officeDocument/2006/docPropsVTypes"/>
</file>