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18.08.2021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202107/SAN3976/NOS594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VSS-663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57F8A70E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Labklājības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670"/>
      </w:tblGrid>
      <w:tr w:rsidR="007D6ECA" w:rsidRPr="00BB55C0" w14:paraId="5CE85A09" w14:textId="77777777" w:rsidTr="0029329D">
        <w:trPr>
          <w:trHeight w:val="369"/>
        </w:trPr>
        <w:tc>
          <w:tcPr>
            <w:tcW w:w="5670" w:type="dxa"/>
          </w:tcPr>
          <w:p w14:paraId="52CB50D2" w14:textId="2D50014E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2011.gada 12.aprīļa noteikumos Nr.293 "Demogrāfisko lietu padomes nolikums""</w:t>
            </w:r>
            <w:r w:rsidR="0029329D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29329D" w:rsidRPr="00C305EB">
              <w:rPr>
                <w:rFonts w:ascii="Times New Roman" w:hAnsi="Times New Roman"/>
                <w:i/>
                <w:sz w:val="28"/>
                <w:szCs w:val="28"/>
              </w:rPr>
              <w:t>VSS-663</w:t>
            </w:r>
            <w:r w:rsidR="0029329D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2B28FCF7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E7D5171" w14:textId="77777777" w:rsidR="0029329D" w:rsidRPr="00BB55C0" w:rsidRDefault="0029329D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57968DB9" w:rsidR="001A3F4B" w:rsidRPr="00396DFC" w:rsidRDefault="001A204D" w:rsidP="001A3F4B">
      <w:pPr>
        <w:ind w:firstLine="720"/>
        <w:jc w:val="both"/>
        <w:rPr>
          <w:rFonts w:ascii="Times New Roman" w:hAnsi="Times New Roman"/>
          <w:iCs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396DFC" w:rsidRPr="00396DFC">
        <w:rPr>
          <w:rFonts w:ascii="Times New Roman" w:hAnsi="Times New Roman"/>
          <w:i/>
          <w:sz w:val="28"/>
          <w:szCs w:val="28"/>
        </w:rPr>
        <w:t xml:space="preserve"> </w:t>
      </w:r>
      <w:r w:rsidR="00396DFC" w:rsidRPr="00396DFC">
        <w:rPr>
          <w:rFonts w:ascii="Times New Roman" w:hAnsi="Times New Roman"/>
          <w:iCs/>
          <w:sz w:val="28"/>
          <w:szCs w:val="28"/>
        </w:rPr>
        <w:t>Ministru kabineta noteikumu projektu "Grozījumi Ministru kabineta 2011.gada 12.aprīļa noteikumos Nr.293 "Demogrāfisko lietu padomes nolikums""</w:t>
      </w:r>
      <w:r w:rsidR="00396DFC">
        <w:rPr>
          <w:rFonts w:ascii="Times New Roman" w:hAnsi="Times New Roman"/>
          <w:iCs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Ilze Rudzīte </w:t>
      </w:r>
      <w:r w:rsidR="00E71327" w:rsidRPr="00EA790F">
        <w:rPr>
          <w:rFonts w:ascii="Times New Roman" w:hAnsi="Times New Roman"/>
          <w:sz w:val="24"/>
          <w:szCs w:val="24"/>
        </w:rPr>
        <w:t xml:space="preserve">29227966 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ilze.rudzite@lps.lv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66F6E" w14:textId="77777777" w:rsidR="006A7045" w:rsidRDefault="006A7045">
      <w:r>
        <w:separator/>
      </w:r>
    </w:p>
  </w:endnote>
  <w:endnote w:type="continuationSeparator" w:id="0">
    <w:p w14:paraId="6EF28F3A" w14:textId="77777777" w:rsidR="006A7045" w:rsidRDefault="006A7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73EE1" w14:textId="77777777" w:rsidR="00DD338F" w:rsidRDefault="00DD338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94DDC" w14:textId="77777777" w:rsidR="00F73BDE" w:rsidRDefault="00F73BDE">
    <w:pPr>
      <w:pStyle w:val="Kjene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72688" w14:textId="1AA93B60" w:rsidR="00F73BDE" w:rsidRPr="00C41D07" w:rsidRDefault="00F73BDE" w:rsidP="00C41D07">
    <w:pPr>
      <w:pStyle w:val="Kjene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F161D9" w14:textId="77777777" w:rsidR="006A7045" w:rsidRDefault="006A7045">
      <w:r>
        <w:separator/>
      </w:r>
    </w:p>
  </w:footnote>
  <w:footnote w:type="continuationSeparator" w:id="0">
    <w:p w14:paraId="5541E0F3" w14:textId="77777777" w:rsidR="006A7045" w:rsidRDefault="006A7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4205F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51AC94E" w14:textId="77777777" w:rsidR="00F73BDE" w:rsidRDefault="00F73BD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AD1F3" w14:textId="77777777" w:rsidR="00F73BDE" w:rsidRDefault="00F73BD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A1C1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4C53E87" w14:textId="77777777" w:rsidR="00F73BDE" w:rsidRDefault="00F73BDE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ipersaite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ipersaite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9329D"/>
    <w:rsid w:val="002B1484"/>
    <w:rsid w:val="002C1A17"/>
    <w:rsid w:val="0035581F"/>
    <w:rsid w:val="003559CB"/>
    <w:rsid w:val="00381CE9"/>
    <w:rsid w:val="00382620"/>
    <w:rsid w:val="00396DFC"/>
    <w:rsid w:val="003C3ED2"/>
    <w:rsid w:val="003C4C1A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A7045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92C98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DF4022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sid w:val="00A96D2C"/>
    <w:rPr>
      <w:rFonts w:ascii="RimTimes" w:hAnsi="RimTimes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A96D2C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rsid w:val="00A96D2C"/>
    <w:pPr>
      <w:tabs>
        <w:tab w:val="center" w:pos="4320"/>
        <w:tab w:val="right" w:pos="8640"/>
      </w:tabs>
    </w:pPr>
  </w:style>
  <w:style w:type="character" w:styleId="Lappusesnumurs">
    <w:name w:val="page number"/>
    <w:basedOn w:val="Noklusjumarindkopasfonts"/>
    <w:rsid w:val="00A96D2C"/>
  </w:style>
  <w:style w:type="character" w:styleId="Hipersaite">
    <w:name w:val="Hyperlink"/>
    <w:rsid w:val="00A96D2C"/>
    <w:rPr>
      <w:color w:val="0000FF"/>
      <w:u w:val="single"/>
    </w:rPr>
  </w:style>
  <w:style w:type="paragraph" w:styleId="Balonteksts">
    <w:name w:val="Balloon Text"/>
    <w:basedOn w:val="Parasts"/>
    <w:semiHidden/>
    <w:rsid w:val="006656C3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Sarakstarindkopa">
    <w:name w:val="List Paragraph"/>
    <w:basedOn w:val="Parasts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666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Kristine Venta-Kittele</cp:lastModifiedBy>
  <cp:revision>2</cp:revision>
  <cp:lastPrinted>2006-11-20T11:43:00Z</cp:lastPrinted>
  <dcterms:created xsi:type="dcterms:W3CDTF">2021-08-19T10:25:00Z</dcterms:created>
  <dcterms:modified xsi:type="dcterms:W3CDTF">2021-08-19T10:25:00Z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