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DAF" w:rsidP="002C22B9" w:rsidRDefault="00786DAF" w14:paraId="515AD953" w14:textId="77777777">
      <w:pPr>
        <w:jc w:val="center"/>
        <w:rPr>
          <w:sz w:val="20"/>
        </w:rPr>
      </w:pPr>
    </w:p>
    <w:p w:rsidR="002C22B9" w:rsidP="002C22B9" w:rsidRDefault="002C22B9" w14:paraId="255023B7" w14:textId="77777777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P="007F3771" w:rsidRDefault="002C22B9" w14:paraId="0E76DFCD" w14:textId="77777777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Pr="00615936" w:rsidR="002C22B9" w:rsidTr="009F77B9" w14:paraId="37A064DE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174776B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name="reg_dat" w:id="0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6C160355" w14:textId="65CA9407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56232">
              <w:rPr>
                <w:szCs w:val="24"/>
              </w:rPr>
              <w:t>07.07.2021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238ACE51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lietas_nr" w:id="1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1F19B0CD" w14:textId="5F9782E7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1654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name="reg_num" w:id="2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56232">
              <w:rPr>
                <w:szCs w:val="24"/>
              </w:rPr>
              <w:t>3853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Pr="00615936" w:rsidR="002C22B9" w:rsidTr="009F77B9" w14:paraId="7A0AB9D6" w14:textId="77777777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1F4A5B90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02A75EA9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69E72779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615936" w:rsidR="002C22B9" w:rsidP="002C22B9" w:rsidRDefault="002C22B9" w14:paraId="63E241FF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Pr="00615936" w:rsidR="002C22B9" w:rsidTr="009F77B9" w14:paraId="40CB5675" w14:textId="77777777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08883DA8" w14:textId="77777777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name="san_dat" w:id="3"/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6DB213B2" w14:textId="6E4D433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1654">
              <w:rPr>
                <w:szCs w:val="24"/>
              </w:rPr>
              <w:t>17.06.2021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Pr="00615936" w:rsidR="002C22B9" w:rsidP="002C22B9" w:rsidRDefault="002C22B9" w14:paraId="63AA804F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name="san_num" w:id="4"/>
        <w:tc>
          <w:tcPr>
            <w:tcW w:w="27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615936" w:rsidR="002C22B9" w:rsidP="002C22B9" w:rsidRDefault="002C22B9" w14:paraId="1F093F3A" w14:textId="1097FBAC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1654">
              <w:rPr>
                <w:szCs w:val="24"/>
              </w:rPr>
              <w:t>VSS-591, 24  23§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 w14:paraId="1F72660A" w14:textId="77777777">
        <w:trPr>
          <w:jc w:val="right"/>
        </w:trPr>
        <w:tc>
          <w:tcPr>
            <w:tcW w:w="4644" w:type="dxa"/>
          </w:tcPr>
          <w:p w:rsidR="000C0DD4" w:rsidP="000C0DD4" w:rsidRDefault="00B21654" w14:paraId="53C09DCB" w14:textId="0729F692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name="org_nos" w:id="5"/>
            <w:r>
              <w:rPr>
                <w:b/>
                <w:bCs/>
                <w:szCs w:val="24"/>
                <w:lang w:eastAsia="lv-LV"/>
              </w:rPr>
              <w:t>Satiksmes ministrijai</w:t>
            </w:r>
          </w:p>
        </w:tc>
      </w:tr>
      <w:bookmarkEnd w:id="5"/>
    </w:tbl>
    <w:p w:rsidRPr="007F3771" w:rsidR="001F53D9" w:rsidP="004F32A1" w:rsidRDefault="001F53D9" w14:paraId="02C159B0" w14:textId="77777777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 w14:paraId="16BE0400" w14:textId="77777777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P="00C04DED" w:rsidRDefault="00B21654" w14:paraId="4E9A766D" w14:textId="338FE866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MK </w:t>
            </w:r>
            <w:r w:rsidR="00EE6A0C">
              <w:rPr>
                <w:i/>
                <w:iCs/>
                <w:szCs w:val="24"/>
                <w:lang w:eastAsia="lv-LV"/>
              </w:rPr>
              <w:t>n</w:t>
            </w:r>
            <w:r>
              <w:rPr>
                <w:i/>
                <w:iCs/>
                <w:szCs w:val="24"/>
                <w:lang w:eastAsia="lv-LV"/>
              </w:rPr>
              <w:t>oteikumu projektu "Grozījumi Ministru kabineta 2010.gada 30.novembra noteikumos Nr.1080 "Transportlīdzekļu reģistrācijas noteikumi""</w:t>
            </w:r>
          </w:p>
        </w:tc>
      </w:tr>
    </w:tbl>
    <w:p w:rsidRPr="00615936" w:rsidR="00E04F00" w:rsidP="00C04DED" w:rsidRDefault="00E04F00" w14:paraId="12AC3AA9" w14:textId="77777777">
      <w:pPr>
        <w:jc w:val="left"/>
        <w:rPr>
          <w:szCs w:val="24"/>
        </w:rPr>
      </w:pPr>
    </w:p>
    <w:p w:rsidRPr="00EE6A0C" w:rsidR="006D6710" w:rsidP="007F3771" w:rsidRDefault="00EE6A0C" w14:paraId="3B952D01" w14:textId="7C9B055B">
      <w:pPr>
        <w:rPr>
          <w:szCs w:val="24"/>
        </w:rPr>
      </w:pPr>
      <w:r>
        <w:rPr>
          <w:szCs w:val="24"/>
        </w:rPr>
        <w:tab/>
      </w:r>
      <w:r w:rsidRPr="00EE6A0C">
        <w:rPr>
          <w:szCs w:val="24"/>
        </w:rPr>
        <w:t xml:space="preserve">Finanšu ministrija atbilstoši kompetencei izskatīja Ministru kabineta </w:t>
      </w:r>
      <w:r w:rsidRPr="00EE6A0C">
        <w:rPr>
          <w:szCs w:val="24"/>
          <w:lang w:eastAsia="lv-LV"/>
        </w:rPr>
        <w:t>noteikumu projektu "Grozījumi Ministru kabineta 2010.gada 30.novembra noteikumos Nr.1080 "Transportlīdzekļu reģistrācijas noteikumi"" un atbalsta tālāko virzību bez iebildumiem.</w:t>
      </w:r>
    </w:p>
    <w:p w:rsidRPr="00EE6A0C" w:rsidR="0015384D" w:rsidP="007F3771" w:rsidRDefault="0015384D" w14:paraId="64EC46B1" w14:textId="77777777">
      <w:pPr>
        <w:rPr>
          <w:szCs w:val="24"/>
        </w:rPr>
      </w:pPr>
    </w:p>
    <w:p w:rsidRPr="00EE6A0C" w:rsidR="00557B49" w:rsidP="007F3771" w:rsidRDefault="00557B49" w14:paraId="5760F181" w14:textId="77777777">
      <w:pPr>
        <w:rPr>
          <w:szCs w:val="24"/>
        </w:rPr>
      </w:pPr>
    </w:p>
    <w:p w:rsidRPr="00615936" w:rsidR="00557B49" w:rsidP="007F3771" w:rsidRDefault="00557B49" w14:paraId="3D1DCFB5" w14:textId="77777777">
      <w:pPr>
        <w:rPr>
          <w:szCs w:val="24"/>
        </w:rPr>
      </w:pPr>
    </w:p>
    <w:p w:rsidRPr="00615936" w:rsidR="003F2252" w:rsidP="007F3771" w:rsidRDefault="003F2252" w14:paraId="3BB63788" w14:textId="77777777">
      <w:pPr>
        <w:rPr>
          <w:szCs w:val="24"/>
        </w:rPr>
      </w:pPr>
    </w:p>
    <w:tbl>
      <w:tblPr>
        <w:tblStyle w:val="TableGrid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Pr="00615936" w:rsidR="00AA6DC1" w:rsidTr="00AA6DC1" w14:paraId="12BAB2AB" w14:textId="77777777">
        <w:tc>
          <w:tcPr>
            <w:tcW w:w="4395" w:type="dxa"/>
          </w:tcPr>
          <w:p w:rsidR="00AA6DC1" w:rsidP="007F3771" w:rsidRDefault="00B21654" w14:paraId="3C54AFE1" w14:textId="77777777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  <w:r w:rsidR="00950930">
              <w:rPr>
                <w:szCs w:val="24"/>
              </w:rPr>
              <w:t xml:space="preserve"> p.i.</w:t>
            </w:r>
          </w:p>
          <w:p w:rsidRPr="00615936" w:rsidR="00950930" w:rsidP="007F3771" w:rsidRDefault="00950930" w14:paraId="587D4202" w14:textId="1BFA2468">
            <w:pPr>
              <w:rPr>
                <w:szCs w:val="24"/>
              </w:rPr>
            </w:pPr>
            <w:r>
              <w:rPr>
                <w:szCs w:val="24"/>
              </w:rPr>
              <w:t>Finanšu un darbības nodrošinājuma departamenta direktore</w:t>
            </w:r>
          </w:p>
        </w:tc>
        <w:tc>
          <w:tcPr>
            <w:tcW w:w="1984" w:type="dxa"/>
          </w:tcPr>
          <w:p w:rsidR="00950930" w:rsidP="00AA6DC1" w:rsidRDefault="00950930" w14:paraId="270B0034" w14:textId="77777777">
            <w:pPr>
              <w:jc w:val="center"/>
              <w:rPr>
                <w:szCs w:val="24"/>
              </w:rPr>
            </w:pPr>
            <w:bookmarkStart w:name="edoc_info2" w:id="6"/>
          </w:p>
          <w:p w:rsidR="00950930" w:rsidP="00AA6DC1" w:rsidRDefault="00950930" w14:paraId="447BDB75" w14:textId="77777777">
            <w:pPr>
              <w:jc w:val="center"/>
              <w:rPr>
                <w:szCs w:val="24"/>
              </w:rPr>
            </w:pPr>
          </w:p>
          <w:p w:rsidR="00AA6DC1" w:rsidP="00AA6DC1" w:rsidRDefault="00AA6DC1" w14:paraId="585A2C41" w14:textId="6C1389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:rsidRPr="00615936" w:rsidR="00AA6DC1" w:rsidP="00483407" w:rsidRDefault="00950930" w14:paraId="1660982D" w14:textId="5FBA55F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V</w:t>
            </w:r>
            <w:r w:rsidR="00B21654">
              <w:rPr>
                <w:szCs w:val="24"/>
              </w:rPr>
              <w:t>.</w:t>
            </w:r>
            <w:r>
              <w:rPr>
                <w:szCs w:val="24"/>
              </w:rPr>
              <w:t>Liepa</w:t>
            </w:r>
          </w:p>
        </w:tc>
      </w:tr>
      <w:tr w:rsidRPr="00615936" w:rsidR="00AA6DC1" w:rsidTr="00AA6DC1" w14:paraId="7F101E80" w14:textId="77777777">
        <w:tc>
          <w:tcPr>
            <w:tcW w:w="4395" w:type="dxa"/>
          </w:tcPr>
          <w:p w:rsidRPr="00615936" w:rsidR="00AA6DC1" w:rsidP="007F3771" w:rsidRDefault="00AA6DC1" w14:paraId="1F650611" w14:textId="77777777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Pr="00615936" w:rsidR="00AA6DC1" w:rsidP="000C0DD4" w:rsidRDefault="00AA6DC1" w14:paraId="01A679A5" w14:textId="7777777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Pr="00615936" w:rsidR="00AA6DC1" w:rsidP="000C0DD4" w:rsidRDefault="00AA6DC1" w14:paraId="6A955CA5" w14:textId="77777777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 w14:paraId="45F06C5D" w14:textId="77777777">
        <w:trPr>
          <w:cantSplit/>
          <w:trHeight w:val="615"/>
        </w:trPr>
        <w:tc>
          <w:tcPr>
            <w:tcW w:w="8647" w:type="dxa"/>
          </w:tcPr>
          <w:p w:rsidRPr="00AA6DC1" w:rsidR="002D6CB4" w:rsidP="00AA6DC1" w:rsidRDefault="00AA6DC1" w14:paraId="286F03C5" w14:textId="77777777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name="edoc_info" w:colFirst="0" w:colLast="0" w:id="7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:rsidR="00826D51" w:rsidP="007F3771" w:rsidRDefault="00826D51" w14:paraId="337A16C9" w14:textId="77777777">
      <w:pPr>
        <w:rPr>
          <w:sz w:val="20"/>
        </w:rPr>
      </w:pPr>
    </w:p>
    <w:p w:rsidR="00EE6A0C" w:rsidP="00550BA5" w:rsidRDefault="00EE6A0C" w14:paraId="6939A914" w14:textId="77777777">
      <w:pPr>
        <w:ind w:firstLine="142"/>
        <w:rPr>
          <w:sz w:val="20"/>
        </w:rPr>
      </w:pPr>
    </w:p>
    <w:p w:rsidR="00EE6A0C" w:rsidP="00550BA5" w:rsidRDefault="00EE6A0C" w14:paraId="16042A94" w14:textId="77777777">
      <w:pPr>
        <w:ind w:firstLine="142"/>
        <w:rPr>
          <w:sz w:val="20"/>
        </w:rPr>
      </w:pPr>
    </w:p>
    <w:p w:rsidR="00EE6A0C" w:rsidP="00550BA5" w:rsidRDefault="00EE6A0C" w14:paraId="5A966358" w14:textId="77777777">
      <w:pPr>
        <w:ind w:firstLine="142"/>
        <w:rPr>
          <w:sz w:val="20"/>
        </w:rPr>
      </w:pPr>
    </w:p>
    <w:p w:rsidR="00EE6A0C" w:rsidP="00550BA5" w:rsidRDefault="00EE6A0C" w14:paraId="568646D5" w14:textId="77777777">
      <w:pPr>
        <w:ind w:firstLine="142"/>
        <w:rPr>
          <w:sz w:val="20"/>
        </w:rPr>
      </w:pPr>
    </w:p>
    <w:p w:rsidR="00EE6A0C" w:rsidP="00550BA5" w:rsidRDefault="00EE6A0C" w14:paraId="6E88D0C9" w14:textId="77777777">
      <w:pPr>
        <w:ind w:firstLine="142"/>
        <w:rPr>
          <w:sz w:val="20"/>
        </w:rPr>
      </w:pPr>
    </w:p>
    <w:p w:rsidR="00B21654" w:rsidP="00550BA5" w:rsidRDefault="00B21654" w14:paraId="62BFBF00" w14:textId="78584CD7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:rsidR="000C0DD4" w:rsidP="00550BA5" w:rsidRDefault="00B21654" w14:paraId="6DC8DF2E" w14:textId="710F55A3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:rsidRPr="006D6710" w:rsidR="000C0DD4" w:rsidP="007F3771" w:rsidRDefault="000C0DD4" w14:paraId="4E26D076" w14:textId="77777777">
      <w:pPr>
        <w:rPr>
          <w:sz w:val="20"/>
        </w:rPr>
      </w:pPr>
    </w:p>
    <w:sectPr w:rsidRPr="006D6710" w:rsidR="000C0DD4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F4E7D" w14:textId="77777777" w:rsidR="002A528E" w:rsidRDefault="002A528E">
      <w:r>
        <w:separator/>
      </w:r>
    </w:p>
  </w:endnote>
  <w:endnote w:type="continuationSeparator" w:id="0">
    <w:p w14:paraId="6C1F7F54" w14:textId="77777777" w:rsidR="002A528E" w:rsidRDefault="002A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86DF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63F665C6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EAB502A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765D" w14:textId="77777777" w:rsidR="0015384D" w:rsidRDefault="0015384D">
    <w:pPr>
      <w:pStyle w:val="Footer"/>
      <w:jc w:val="center"/>
    </w:pPr>
  </w:p>
  <w:p w14:paraId="0151B93D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E64C" w14:textId="77777777" w:rsidR="002A528E" w:rsidRDefault="002A528E">
      <w:r>
        <w:separator/>
      </w:r>
    </w:p>
  </w:footnote>
  <w:footnote w:type="continuationSeparator" w:id="0">
    <w:p w14:paraId="12F7E133" w14:textId="77777777" w:rsidR="002A528E" w:rsidRDefault="002A5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RDefault="00DC1310" w14:paraId="19E1B7BC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 w14:paraId="03526C1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DBE" w:rsidP="008C508E" w:rsidRDefault="00F33DBE" w14:paraId="57C58D14" w14:textId="77777777">
    <w:pPr>
      <w:pStyle w:val="Header"/>
    </w:pPr>
    <w:r>
      <w:tab/>
    </w:r>
    <w:r>
      <w:tab/>
    </w:r>
  </w:p>
</w:hdr>
</file>

<file path=word/header3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22B9" w:rsidRDefault="002C22B9" w14:paraId="6EEB378F" w14:textId="77777777">
    <w:pPr>
      <w:pStyle w:val="Header"/>
    </w:pPr>
  </w:p>
  <w:p w:rsidR="002C22B9" w:rsidRDefault="002C22B9" w14:paraId="50BF4A0E" w14:textId="77777777">
    <w:pPr>
      <w:pStyle w:val="Header"/>
    </w:pPr>
  </w:p>
  <w:p w:rsidR="002C22B9" w:rsidRDefault="002C22B9" w14:paraId="5588E482" w14:textId="77777777">
    <w:pPr>
      <w:pStyle w:val="Header"/>
    </w:pPr>
  </w:p>
  <w:p w:rsidR="002C22B9" w:rsidP="002C22B9" w:rsidRDefault="0037045B" w14:paraId="7FB33EDE" w14:textId="77777777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69CD083F" wp14:anchorId="57A82CD7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P="002C22B9" w:rsidRDefault="002C22B9" w14:paraId="42D6230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A82CD7">
              <v:stroke joinstyle="miter"/>
              <v:path gradientshapeok="t" o:connecttype="rect"/>
            </v:shapetype>
            <v:shape id="Text Box 43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>
              <v:textbox inset="0,0,0,0">
                <w:txbxContent>
                  <w:p w:rsidR="002C22B9" w:rsidP="002C22B9" w:rsidRDefault="002C22B9" w14:paraId="42D6230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2B9" w:rsid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2FC6BA31" wp14:anchorId="79C25869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 w14:paraId="1A7FBD37" w14:textId="77777777">
    <w:pPr>
      <w:pStyle w:val="Header"/>
    </w:pPr>
  </w:p>
  <w:p w:rsidR="002C22B9" w:rsidRDefault="002C22B9" w14:paraId="318AB67B" w14:textId="77777777">
    <w:pPr>
      <w:pStyle w:val="Header"/>
    </w:pPr>
  </w:p>
  <w:p w:rsidR="002C22B9" w:rsidRDefault="002C22B9" w14:paraId="31875BCF" w14:textId="77777777">
    <w:pPr>
      <w:pStyle w:val="Header"/>
    </w:pPr>
  </w:p>
  <w:p w:rsidR="002C22B9" w:rsidRDefault="002C22B9" w14:paraId="30D9E6D9" w14:textId="77777777">
    <w:pPr>
      <w:pStyle w:val="Header"/>
    </w:pPr>
  </w:p>
  <w:p w:rsidR="002C22B9" w:rsidRDefault="002C22B9" w14:paraId="3279D3B9" w14:textId="77777777">
    <w:pPr>
      <w:pStyle w:val="Header"/>
    </w:pPr>
  </w:p>
  <w:p w:rsidR="002C22B9" w:rsidRDefault="002C22B9" w14:paraId="06BC1F3A" w14:textId="77777777">
    <w:pPr>
      <w:pStyle w:val="Header"/>
    </w:pPr>
  </w:p>
  <w:p w:rsidR="002C22B9" w:rsidRDefault="0037045B" w14:paraId="7A069E54" w14:textId="77777777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70DBFF18" wp14:anchorId="75E1C1FD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-2.7pt;margin-top:149.85pt;width:467.5pt;height:3.55pt;z-index:-251657216;mso-position-horizontal-relative:margin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 w14:anchorId="25B1329D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 w14:paraId="6AF4E770" w14:textId="77777777">
    <w:pPr>
      <w:pStyle w:val="Header"/>
    </w:pPr>
  </w:p>
  <w:p w:rsidR="002C22B9" w:rsidRDefault="002C22B9" w14:paraId="505F9552" w14:textId="77777777">
    <w:pPr>
      <w:pStyle w:val="Header"/>
    </w:pPr>
  </w:p>
  <w:p w:rsidR="002C22B9" w:rsidRDefault="002C22B9" w14:paraId="7DF038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232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A528E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50930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1654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C28C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E6A0C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18C3010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Noteikumu projektu "Grozījumi Ministru kabi</dc:subject>
  <dc:creator>Aleksandrova D.</dc:creator>
  <dc:description>Sagatavots ALS E-aprites vidē.</dc:description>
  <cp:lastModifiedBy>Lauris Miķelsons</cp:lastModifiedBy>
  <cp:revision>2</cp:revision>
  <cp:lastPrinted>2007-06-25T10:49:00Z</cp:lastPrinted>
  <dcterms:created xsi:type="dcterms:W3CDTF">2021-09-02T11:26:00Z</dcterms:created>
  <dcterms:modified xsi:type="dcterms:W3CDTF">2021-09-02T11:26:00Z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