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Aizsargātais lietotājs, kura elektroenerģijas tirgotājs nenodrošina aizsargātā lietotāja tirdzniecības pakalpojumu,  drīkst vienpusēji izbeigt elektroenerģijas tirdzniecības līgumu bez līgumsoda maksas, iesniedzot elektroenerģijas tirgotājam apliecinājumu par atbilstību aizsargātā lietotāja statusam, kas nosakāma saskaņā ar šo noteikumu 23.punktā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1. jūnija noteikumos Nr. 345 "Aizsargātā lietotāja tirdzniecības pakalpojuma noteikumi"" (turpmāk – projekts) 1.4. apakšpunktā ietvertais Ministru kabineta 2021. gada 1. jūnija noteikumu Nr. 345 "Aizsargātā lietotāja tirdzniecības pakalpojuma noteikumi" 4.</w:t>
            </w:r>
            <w:r w:rsidR="00000000" w:rsidRPr="00000000" w:rsidDel="00000000">
              <w:rPr>
                <w:vertAlign w:val="superscript"/>
                <w:rtl w:val="0"/>
              </w:rPr>
              <w:t xml:space="preserve">2</w:t>
            </w:r>
            <w:r w:rsidR="00000000" w:rsidRPr="00000000" w:rsidDel="00000000">
              <w:rPr>
                <w:rtl w:val="0"/>
              </w:rPr>
              <w:t xml:space="preserve"> punkts paredzēs kārtību, kādā aizsargātais lietotājs var vienpusēji izbeigt līgumu bez līgumsoda, ja elektroenerģijas tirgotājs nesniedz pakalpojumu. Atkārtoti vēršam uzmanību uz to, ka kārtību, kādā tiek slēgts un izbeigts elektroenerģijas tirdzniecības līgums, nosaka Ministru kabineta 2014. gada 21. janvāra noteikumi Nr. 50 "Elektroenerģijas tirdzniecības un lietošanas noteikumi". Tādējādi regulējums par to, kā šo līgumu var izbeigt aizsargātais lietotājs, nosakāms minētajos Ministru kabineta noteikumos. Ņemot vērā minēto, atkārtoti lūdzam svītrot projekta 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22-TA-2220</w:t>
    </w:r>
    <w:r>
      <w:br/>
    </w:r>
    <w:r w:rsidR="00000000" w:rsidRPr="00000000" w:rsidDel="00000000">
      <w:rPr>
        <w:rtl w:val="0"/>
      </w:rPr>
      <w:t xml:space="preserve">Izdrukāts 06.12.2022.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22-TA-2220</w:t>
    </w:r>
    <w:r>
      <w:br/>
    </w:r>
    <w:r w:rsidR="00000000" w:rsidRPr="00000000" w:rsidDel="00000000">
      <w:rPr>
        <w:rtl w:val="0"/>
      </w:rPr>
      <w:t xml:space="preserve">Izdrukāts 06.12.2022.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Atzinumi_22-TA-2220.docx</dc:title>
</cp:coreProperties>
</file>

<file path=docProps/custom.xml><?xml version="1.0" encoding="utf-8"?>
<Properties xmlns="http://schemas.openxmlformats.org/officeDocument/2006/custom-properties" xmlns:vt="http://schemas.openxmlformats.org/officeDocument/2006/docPropsVTypes"/>
</file>