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 sadaļā minēts: "</w:t>
            </w:r>
            <w:r w:rsidR="00000000" w:rsidRPr="00000000" w:rsidDel="00000000">
              <w:rPr>
                <w:i w:val="1"/>
                <w:rtl w:val="0"/>
              </w:rPr>
              <w:t xml:space="preserve">Grozījumi Atveseļošanas fonda plāna Darbības kārtībā, par kuru vienojas Eiropas Komisija un Latvija nav nepieciešami, jo par uzraudzības rādītāju nesasniegšanu nav sankciju no Eiropas Komisijas puses. Uzraudzības rādītāja termiņa pagarinājums nerada ietekmi uz mērķrādītāju sasniegšanu, tas ir, tā noteiktais termiņš netiek grozīts."</w:t>
            </w:r>
            <w:r w:rsidR="00000000" w:rsidRPr="00000000" w:rsidDel="00000000">
              <w:rPr>
                <w:rtl w:val="0"/>
              </w:rPr>
              <w:t xml:space="preserve"> Aicinām izvērstāk skaidrot, vai šāda izpratne (proti, ka ir iespējams grozīt investīcijas uzraudzības rādītājus, negrozot Atveseļošanas fonda plāna Darbības kārtību) ir saskaņota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4.1. sadaļā ietverto informāciju, ņemot vērā, ka to aizpilda par </w:t>
            </w:r>
            <w:r w:rsidR="00000000" w:rsidRPr="00000000" w:rsidDel="00000000">
              <w:rPr>
                <w:u w:val="single"/>
                <w:rtl w:val="0"/>
              </w:rPr>
              <w:t xml:space="preserve">citiem</w:t>
            </w:r>
            <w:r w:rsidR="00000000" w:rsidRPr="00000000" w:rsidDel="00000000">
              <w:rPr>
                <w:rtl w:val="0"/>
              </w:rPr>
              <w:t xml:space="preserve"> saistītajiem tiesību aktu projektiem, nevis par pašu izstrādāto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24-TA-1617</w:t>
    </w:r>
    <w:r>
      <w:br/>
    </w:r>
    <w:r w:rsidR="00000000" w:rsidRPr="00000000" w:rsidDel="00000000">
      <w:rPr>
        <w:rtl w:val="0"/>
      </w:rPr>
      <w:t xml:space="preserve">Izdrukāts 10.07.2024.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24-TA-1617</w:t>
    </w:r>
    <w:r>
      <w:br/>
    </w:r>
    <w:r w:rsidR="00000000" w:rsidRPr="00000000" w:rsidDel="00000000">
      <w:rPr>
        <w:rtl w:val="0"/>
      </w:rPr>
      <w:t xml:space="preserve">Izdrukāts 10.07.2024.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Atzinumi_24-TA-1617.docx</dc:title>
</cp:coreProperties>
</file>

<file path=docProps/custom.xml><?xml version="1.0" encoding="utf-8"?>
<Properties xmlns="http://schemas.openxmlformats.org/officeDocument/2006/custom-properties" xmlns:vt="http://schemas.openxmlformats.org/officeDocument/2006/docPropsVTypes"/>
</file>