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īstenota starpinstitucionālās sadarbības programma “Bērna māja”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starpinstitucionālās sadarbības procedūras ievēro šādus programmas “Bērna māja” darbības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52.</w:t>
            </w:r>
            <w:r w:rsidR="00000000" w:rsidRPr="00000000" w:rsidDel="00000000">
              <w:rPr>
                <w:vertAlign w:val="superscript"/>
                <w:rtl w:val="0"/>
              </w:rPr>
              <w:t xml:space="preserve">1</w:t>
            </w:r>
            <w:r w:rsidR="00000000" w:rsidRPr="00000000" w:rsidDel="00000000">
              <w:rPr>
                <w:rtl w:val="0"/>
              </w:rPr>
              <w:t xml:space="preserve"> panta pirmā daļa noteic, ka starpinstitucionālās sadarbības programma "Bērna māja" tiek īstenota, lai sniegtu atbalstu vardarbībā cietušiem bērniem un viņu nevardarbīgajiem tuviniekiem, kā arī, lai nodrošinātu iespēju veikt kriminālprocesuālās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nepārprotami būtu saprotams, ka starpinstitucionālās sadarbība primāri notiek, lai sniegtu atbalstu vardarbībā cietušiem bērniem un viņu nevardarbīgajiem tuviniekiem, lūdzam atbilstoši papildināt projekta 2.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par bērniem saudzējošu nopratināšanu;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kā arī anotācijā skaidrot kā izpaudīsies bērna uzklausīšana "saudzējošā veidā" un "saudzējoša" nopratināšana, proti, kādā veidā tā atšķirsies no vienkāršas bērna uzklausīšanas vai nopratināšanas, vai tiks pielietota kāda speciāla uzklausīšanas vai nopratināšanas metode. Vēršam uzmanību, ka praksē pastāv pārāk brīvā interpretācija par to, kuriem bērniem būtu piemērojama "saudzējoša" nopratināšana, jo parasti psihologs pēc saviem ieskatiem pieņem lēmumu, vai bērnam ir nepieciešama īpaša pieeja (saudzējoša), savukārt Valsts policija ir atbildīga par pašu nopratināšanas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praksē bērni pirms pratināšanas netiek informēti par nopratināšanas procesu un iesaistītajām personām. Tādējādi papildus projektā būtu nosakāms, kurš būs atbildīgs par bērna sagatavošanu pirms nopratināšanas vai uzklausīšanas un, kurš informēs bērnu par nopratināšanas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kompetencei un darbības mērķiem programmas “Bērna māja” ietvaros sadarbojas: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punkts noteic, ka atbilstoši kompetencei un darbības mērķiem programmas “Bērna māja” ietvaros sadarbojas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noteikti programmas “Bērna māja” darbības mērķi. Tādējādi attiecīgi nepieciešams papildināt projektu, lai tas būtu nepārprotams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punktā noteiktajos gadījumos pēc lūguma saņemšanas no procesa virzītāja organizēt bērna nopratināšanu ar tehnisko līdzekļu un psihologa starpniecību un citas kriminālprocesuālās darbības, kurā norādīta šāda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punkts noteic, ka starpinstitucionālās sadarbības programmai "Bērna māja" uzdevums ir nodrošināt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atbilstoši precizēt 7.1. apakšpunktu nosakot, ka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punktā noteiktajos gadījumos pēc procesa virzītāja lūguma saņemšanas nodrošināt iespēju veikt bērna nopratināšanu, fiksējot kriminālprocesuālo darbību norisi skaņu vai skaņu un attēlu ierakstā (ar tehniskiem līdzekļiem) un, ja nepieciešams pieaicinot psihologu, kurš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noteiktajām prasībām, ja ir saņemta bērna likumiskā pārstāvja piekrišana.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vienojas par intervijas ar bērnu, kuru veic ar psihologa starpniecību, laiku un kārtību, kādā tiks organizēta bērna nokļūšana programmas “Bērna māja” īstenošanas vietā. Minēto interviju var veikt klīniskās un veselības, juridiskās, konsultatīvās psihologu profesionālās darbības jomās Psihologu reģistrā reģistrēti psihologi;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Kriminālprocesa likuma 152. pantā ir noteiktas nepilngadīgu personu pratināšanas īpatnības, savukārt Kriminālprocesa likuma 153. pantā – nepilngadīgās personas pratināšana ar psihologa starpniecību, kartība.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ir norādīts termins "intervija ar bērnu", kura tiek veikta pēc bāriņtiesas, pašvaldības sociālā dienesta un slimnīcas deleģēta pārstāvja pieprasījumu, lūdzam projekta anotācijā sniegt šā termina skaidrojumu, kā arī mērķiem, uzdevumiem, norises kārtību un gaitu, proti, vai tā būs – aptauja, saruna vai pārrunas ar bērnu ar psihologa starpniecību un, vai šādas intervijas ietvaros tiks sniegts arī konkrētu darbību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intervija ir viens no aptaujas pamatveidiem, kuras pamatā ir mutiska (verbāla) sociālpsiholoģiska mijiedarbība (mērķtiecīgs dialogs) starp intervētāju un intervēto, pēc speciāli izstrādāta jautājumu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lūdzam atbilstoši precizēt projektu vai papildināt projekta anotāciju ar attiecīgu skaidrojumu. Papildus lūdzam projekta 12.2. apakšpunkta otro teikumu, atbilstoši projekta stilistikai,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interviju ar bērnu var veikt psihologs, kurš atbilst Bērnu tiesību aizsardzības likuma 5.2 panta pirmajā daļā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nodrošina iespēju bērnam draudzīgā veidā un piemērotā vidē Kriminālprocesa likuma noteiktajā kārtībā 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2. punkts noteic, ka starpinstitucionālās sadarbības programmas "Bērna māja" uzdevums ir nodrošināt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atbilstoši precizēt 15.1. apakšpunktu, nosakot, ka pēc procesa virzītāja iesniegtā lūguma izvērtēšanas inspekcija nodrošina iespēju bērnam piemērotā vidē veikt nopratināšanu, fiksējot kriminālprocesuālo darbību norisi skaņu vai skaņu un attēlu ierakstā (ar tehniskiem līdzekļiem) un, ja nepieciešams, pieaicinot psihologu, kurš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noteiktajām prasībām, ja ir saņemta bērna likumiskā pārstāvja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Kriminālprocesa 49. un 153. panta ceturtajā daļā ir noteikts, ka attiecībā uz nepilngadīgo nopratināšanu ir noteiktas īpašas nepilngadīgā tiesības tikt informētam ar psihologa starpniecību par viņa tiesībām un pienākumiem, kā arī par procesa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Kriminālprocesa likuma 113. panta pirmajai daļai un psihologu profesionālās darbības jomu aprakstam, nepilngadīgo nopratināšanu var veikt psihologs, kurš ir sertificēts juridiskās psiholoģijas darbības jomā un kuram ir zināšanas tiesībsargājošās institūcijas un juridiskajā procesā ar zinātniski pamatotu, objektīvu, vispusīgu un mērķtiecīgu psiholoģisko jautājumu izpratni un risināšanu un, kurš pārzina juridiskā procesa kārtību, juridisko terminoloģiju un psihologa darbības tiesiskās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tiesu medicīnisko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Ārstniecības likuma 72. pantam,  tiesmedicīnisko un tiespsihiatrisko ekspertīzi veic pēc likumā noteiktajā kārtībā pieņemta institūcijas (amatpersonas), izmeklētāja, izmeklēšanas grupas dalībnieka, prokurora vai tiesas (tiesneša) lēmuma. Savukārt tiesmedicīniskās ekspertīzes veikšanas kārtību nosaka Ministru kabineta 2018. gada 11. decembrī noteikumi Nr. 782 Tiesmedicīniskās ekspertīzes veikšanas kārtība". Atbilstoši Kriminālprocesa likuma 32. panta otrajai daļai eksperts procesa virzītāja uzdevumā, pamatojoties uz procesulo lēmumu par ekspertīzes noteikšanu,  veic tiesmedicīnisko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saprotams, ar kādām tiesībām inspekcija var izvērtēt un nodrošināt tiesmedicīniskās ekspertīzes veikšanu. Lūdzam svītrot no projekta 15.1.2.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tiesu psiholoģisko, psihiatrisko vai komplekso ekspertīzi;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Ārstniecības likuma 72. pantam,  tiesmedicīnisko un tiespsihiatrisko ekspertīzi veic pēc likumā noteiktajā kārtībā pieņemta institūcijas (amatpersonas), izmeklētāja, izmeklēšanas grupas dalībnieka, prokurora vai tiesas (tiesneša) lēmuma. Savukārt kārtību, kādā notiek tiespsihiatriskā ekspertīze, nosaka Ministru kabineta 2018. gada 13. novembrī noteikumi Nr. 695 "Tiespsihiatriskās ekspertīzes veikšanas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Kriminālprocesa likuma 32. panta otrajai daļai eksperts procesa virzītāja uzdevumā, pamatojoties uz procesulo lēmumu par ekspertīzes noteikšanu,  veic tiesmedicīnisko vai tiespsihiatrisko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saprotams, ar kādām tiesībām inspekcija var izvērtēt un nodrošināt tiespsihiatrisko ekspertīzes veikšanu. Lūdzam svītrot no projekta 15.1.3.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nodrošina iespēju iegūt informāciju no bērna, veicot ar psihologa starpniecību interviju ar bērnu, kas tiek fiksēta skaņu un attēlu ierakstā, lai noskaidrotu bērna viedokli par bērnu slimnīcas, pašvaldības sociālā dienesta vai bāriņtiesas kompetences jautājumiem, tajā skaitā, vai bērnam ir nepieciešams psiholoģisks atbalsts. Interviju ar bērnu var veikt klīniskās un veselības, juridiskās, konsultatīvās psihologu profesionālās darbības jomās Psihologu reģistrā reģistrēti psihologi;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Kriminālprocesa likuma 152. pantā ir noteiktas nepilngadīgu personu pratināšanas īpatnības, savukārt Kriminālprocesa likuma 153. pantā – nepilngadīgās personas pratināšana ar psihologa starpniecību, kartība.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ir norādīts termins "intervija ar bērnu", kura tiek veikta pēc bāriņtiesas, pašvaldības sociālā dienesta un slimnīcas deleģēta pārstāvja pieprasījumu, lūdzam projekta anotācijā sniegt šā termina skaidrojumu, kā arī mērķiem, uzdevumiem, norises kārtību un gaitu, proti, vai tā būs – aptauja, saruna vai pārrunas ar bērnu ar psihologa starpniecību un, vai šādas intervijas ietveros tiks sniegts arī konkrētu darbība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intervija ir viens no aptaujas pamatveidiem, kuras pamatā ir mutiska (verbāla) sociālpsiholoģiska mijiedarbība (mērķtiecīgs dialogs) starp intervētāju un intervēto, pēc speciāli izstrādāta jautājumu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atbilstoši precizēt projektu un papildināt projekta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Programmas “Bērna māja” psihologam ir tiesības veikt bērna psiholoģisko novērtēšanu, ja ar psihologa starpniecību veiktā intervijā ar bērnu nav iespējams iegūt informāciju no bērna par bērnu slimnīcas, bērna dzīvesvietas pašvaldības sociālā dienesta vai bāriņtiesas kompetences jomas jautājumiem. Bērna psiholoģisko novērtēšanu veic programmas “Bērna māja” psihologs, kurš 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norādīts, ka programmas "Bērna māja" psihologam ir tiesības veikt bērna psiholoģisko novērtēšanu. Vēršam uzmanību, ka 3. nodaļas nosaukums ir "Pēc kompetento institūciju lūguma programmā “Bērna māja” veicamās darbības". Bet no projekta 17. punkta satura izriet, ka "Bērna mājā" faktiski ir psihologs, ar kuru ir nodibinātas darba tiesiskās attiecības. Tādējādi nav saprotams, kāpēc projektā tiek norādīts, ka inspekcija pieaicina psihologu, ja tas jau faktiski ir pieejams programmā "Bērna māja", kuram jau ir jāatbilst Bērnu tiesību aizsardzības likuma 5.</w:t>
            </w:r>
            <w:r w:rsidR="00000000" w:rsidRPr="00000000" w:rsidDel="00000000">
              <w:rPr>
                <w:vertAlign w:val="superscript"/>
                <w:rtl w:val="0"/>
              </w:rPr>
              <w:t xml:space="preserve">2</w:t>
            </w:r>
            <w:r w:rsidR="00000000" w:rsidRPr="00000000" w:rsidDel="00000000">
              <w:rPr>
                <w:rtl w:val="0"/>
              </w:rPr>
              <w:t xml:space="preserve"> panta pirmajā 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projektu un 17. punktu pārcelt uz 2. nodaļu "Programmas "Bērna māja" organizēšana un tās īstenošanas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Bērna likumiskais pārstāvis ir tiesīgs iesniegt iesniegumu par sociālās rehabilitācijas pakalpojuma nodrošināšanu pašvaldības sociālajā dienestā nepastarpinātā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noteikts gadījums, ja bērna likumiskais pārstāvis atsakās no pakalpojuma saņemšanas kompetentajās institūcijās. Tādējādi projektā būtu nosakāma inspekcijas rīcība šādos gadījumos, proti, ka inspekcija informēs kompetentās institūcijas, kā arī noskaidros, vai konkrētajā gadījumā bērnam ir bijusi iespēja saņemt palīdzību vai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Valsts policija, prokuratūra, Valsts tiesu medicīnas ekspertīzes centrs, ārstniecības iestādes, kas veic tiesu psihiatriskās, tiesu psiholoģiskās un kompleksās ekspertīzes, kā arī juridiskās palīdzības sniedzēji - datus kriminālprocesuālo darbību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34. punkts paredz, ka šajos noteikumos minētos personas datus tostarp kriminālprocesuālo darbību veikšanai apstrādā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projekta 18. punktā norādīts, ka, ja programmas "Bērna māja" psihologs ir konstatējis, ka pastāv aizdomas, ka bērns ir cietis no vardarbības, inspekcija informē Valsts policiju un nekavējoties nosūta tai veiktās intervijas ar bērnu skaņu un attēlu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 personu datus apstrādās ne tikai kriminālprocesuālo darbību ietvaros, bet arī saņemot šo noteikumu 18.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projekta 34.3.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bērna uzklausīšanu veic bērnam saudzējošā veidā un bērnam piemērotā vidē, gādājot par to, lai bērna lietas virzība notiktu bez nepamatotas kavēšanās, pēc iespējas samazinot reižu skaitu, kad bērnam jāizstāsta par piedzīvoto;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kā arī anotācijā skaidrot kā izpaudīsies bērna uzklausīšana "saudzējošā veidā", proti, kādā veidā tā atšķirsies no vienkāršas bērna uzklausīšanas, vai tiks pielietota kāda speciāla uzklausīšanas metode.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pašvaldību sociālie dienesti;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projekta 5. punktu ar jaunu apakšpunktu nosakot, ka "Bērna māja" sadarbojas arī ar pašvaldības policiju (pašvaldības policijas darbinieks, kurš strādā ar bērniem un ģimenēm), jo tā ir viena no institūcijām, kas praktiski ikdienas darbā saskaras ar bērniem, kas cietuši no vardarbības.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bērna dzimšanas dati;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7.1.2. apakšpunkts paredz, ka procesa virzītāja lūgumā ir jānorāda bērna dzimšanas dati, savukārt projekta 7.2.2. apakšpunkts paredz, ka bērnu slimnīcas, pašvaldības sociālā dienesta vai bāriņtiesas lūgumā ir jānorāda bērna personas kods vai dzimšanas dati, ja personas koda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skaidrs, kāpēc atšķiras minētajos projekta apakšpunktos norādītais personas datu apjoms, attiecīgi precizēt projektu, vai skaidrot šo atšķirību projekta sākotnējās ietekmes novērtējuma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Bērnu tiesību aizsardzības likuma 52.</w:t>
            </w:r>
            <w:r w:rsidR="00000000" w:rsidRPr="00000000" w:rsidDel="00000000">
              <w:rPr>
                <w:vertAlign w:val="superscript"/>
                <w:rtl w:val="0"/>
              </w:rPr>
              <w:t xml:space="preserve">1</w:t>
            </w:r>
            <w:r w:rsidR="00000000" w:rsidRPr="00000000" w:rsidDel="00000000">
              <w:rPr>
                <w:rtl w:val="0"/>
              </w:rPr>
              <w:t xml:space="preserve"> panta otrās daļas 1. punktā noteiktajos gadījumos, ja inspekcija konsultatīvā atbalsta ietvaros konstatējusi, ka bērna situācijas pilnvērtīgai novērtēšanai ir jāiegūst informācija no bērna, bērnu slimnīcas, bērna dzīvesvietas pašvaldības sociālais dienests vai bāriņtiesa iesniedz inspekcijai lūgumu veikt darbības bērna situācijas novērtēšanai, kurā ir norādīta šāda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7.2. apakšpunktā vārdus "bērnu slimnīcas" ar vārdiem "bērnu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vienojas ar procesa virzītāju par nopratināšanas un citu šajos noteikumos minēto procesuālo darbību veikšanas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10.1. apakšpunktu, jo projektā nav minētas "citas procesuālās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pirms intervijas ar bērnu organizēt sagatavošanas sēdi, pieaicinot kompetentās institūcijas, lai apmainītos ar informāciju, kam var būt nozīme, un vienotos par turpmākajām secīgi veicamajām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13.1. apakšpunktu papildinot ar skaidrojumu, proti, "lai  apmainītos ar informāciju, kam var būt nozīme" norādot,  kādā procesā var būt šī nozīme.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15.1.4. citas kriminālprocesuālās darbības, kurās iesaistīts cietušais bērns;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noteikumi Nr.108 "Normatīvo aktu projektu sagatavošanas noteikumi" 3.1. apakšpunkts noteic, ka normatīvā akta projektā neietver normas, kas ir deklaratīvas. Tādējādi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ar psihologa starpniecību veiktā intervijā ar bērnu atklāj informāciju par likumpārkāpumu, kas vērsts pret bērnu, kā arī tad, ja ir aizdomas, ka pastāv apstākļi, kas var apdraudēt paša bērna vai citu personu dzīvību vai veselību, inspekcija par to informē Valsts policiju, bērna dzīvesvietas pašvaldības sociālo dienestu vai bāriņtiesu atbilstoši Bērnu tiesību aizsardzības likuma 73. panta pirmajā daļā noteiktajam. Inspekcija ar psihologa starpniecību veiktās intervijas ar bērnu skaņu un attēlu ierakstu nekavējoties nosūta Valsts policijai.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punktā norādīts, ka, ja programmas "Bērna māja" psihologs ir  konstatējis, ka pastāv aizdomas, ka bērns ir cietis no vardarbības, inspekcija informē Valsts policiju un nekavējoties nosūta tai veiktās intervijas ar bērnu skaņu un attēlu ierakstu. Atbilstoši projekta struktūrai, iesakām 18. punktu pārcelt uz 2. nodaļu "Programmas "Bērna māja" organizēšana un tās īstenošanas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Kriminālprocesa likuma 152. pantā ir noteiktas nepilngadīgu personu pratināšanas īpatnības, savukārt Kriminālprocesa likuma 153. pantā – nepilngadīgās personas pratināšana ar psihologa starpniecību,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ir norādīts termins "intervija ar bērnu", kura tiek veikta pēc bāriņtiesas, pašvaldības sociālā dienesta un slimnīcas deleģēta pārstāvja pieprasījumu, lūdzam projekta anotācijā sniegt šā termina skaidrojumu, kā arī mērķiem, uzdevumiem, norises kārtību un gaitu, proti, vai tā būs – aptauja, saruna vai pārrunas ar bērnu ar psihologa starpniecību un, vai šādas intervijas ietveros tiks sniegts arī konkrētu darbību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intervija ir viens no aptaujas pamatveidiem, kuras pamatā ir mutiska (verbāla) sociālpsiholoģiska mijiedarbība (mērķtiecīgs dialogs) starp intervētāju un intervēto, pēc speciāli izstrādāta jautājumu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ar psihologa starpniecību veiktā intervijā ar bērnu atklāj informāciju par likumpārkāpumu, kas vērsts pret bērnu, kā arī tad, ja ir aizdomas, ka pastāv apstākļi, kas var apdraudēt paša bērna vai citu personu dzīvību vai veselību, inspekcija par to informē Valsts policiju, bērna dzīvesvietas pašvaldības sociālo dienestu vai bāriņtiesu atbilstoši Bērnu tiesību aizsardzības likuma 73. panta pirmajā daļā noteiktajam. Inspekcija ar psihologa starpniecību veiktās intervijas ar bērnu skaņu un attēlu ierakstu nekavējoties nosūta Valsts policijai.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18. punktu pirms vārda "likumpārkāpumu" ar vārdu "iespējamu".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inspekcija konstatē, ka vardarbība pret bērnu ir notikusi vai bērnam ir psiholoģiskas traumas pazīmes, lai plānotu turpmāko atbalsta sniegšanu bērnam un nevardarbīgajam tuviniekam, tajā skaitā, noskaidrotu sociālās rehabilitācijas pakalpojuma saņemšanas iespējas un termiņus bērna dzīvesvietas pašvaldībā, inspekcijai ir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punkts paredz, ka, ja inspekcija konstatē, ka pret bērnu ir notikusi vardarbība, inspekcijai tostarp ir tiesības pieprasīt no institūcijām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bērns ir cietis no vardarbības, to konstatēs kompetentās institūcijas vai programmas "Bērna māja" psihologs, savukārt inspekcija pēc tam var organizēt palīdzības sniegšanu vardarbībā cietušajam bērnam. Tādējādi lūdzam attiecīgi precizēt projekta 20.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par atbildīgo pašvaldības sociālā dienestu un sociālā gadījuma vadītāju;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20.1.2. apakšpunktā vārdu "sociālā" ar vārdu "sociālo".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Programmas “Bērna māja” ietvaros ar psihologa starpniecību veiktās intervijas ar bērnu skaņu un attēlu ierakstu glabā sešus mēnešus pēc intervijas veikšanas ar  mērķi nodrošināt, lai netiktu pazaudētas tādas ziņas, kam varētu būt būtiska nozīmē iespējamās vardarbības pret bērnu atklāšanā kopsakarā ar ziņām, kas no bērna iegūtas vēlāk programmas “Bērna māja” ietvaros veikto darbību ietvaros, bērnam sniegtās sociālās rehabilitācijas ietvaros, vai citu bērnam sniegto pakalpojumu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noteikumi Nr.108 "Normatīvo aktu projektu sagatavošanas noteikumi" 2.2. apakšpunkts noteic, ka normatīvā akta projekta tekstu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projekta 36.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 punkts paredz, ka programmas "Bērna māja" ietvaros ar psihologa starpniecību veiktās intervijas ar bērnu skaņu un attēlu ierakstu glabā sešus mēnešus pēc intervijas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programmas "Bērna māja" uzdevums ir nodrošināt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Minētie noziedzīgie nodarījumi ir kvalificējumi kā smagi un sevišķi smagi noziegumi. Savukārt Krimināllikuma 56. panta 1.1 daļa paredz, ka personu nevar saukt pie kriminālatbildības, ja no dienas, kad noziedzīgā nodarījumā, kas vērsts pret nepilngadīgas personas tikumību un dzimumneaizskaramību vai ar ko nodarīti smagi miesas bojājumi, kas saistīti ar dzimumorgānu kropļošanu vai reproduktīvo spēju zaudējumu, vai cilvēku tirdzniecībā, vai piespiešanā veikt abortu, cietusī persona sasniegusi astoņpadsmit gadu vecumu, ir pagājuši divdesmit gadi, izņemot noziegumu, par kuru saskaņā ar likumu var piespriest mūža ieslodzījumu.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paredzēt garāku projekta 36. punktā noteikto skaņu, skaņu un attēlu ierakstu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33.punktā minēto automatizēto datu apmaiņa nodrošina no brīža, kad ir izveidots attiecīgs datu apmaiņas tehniskais risinājums, kā arī pie nosacījuma, ka, ja lietojumprogrammas SOPA lietotāji minētos datus uzkrāj attiecīgajā lietojumprogrammā. Līdz tehniskā risinājuma izveidei attiecīgos datus inspekcijai iesniedz pašvaldības sociālais dienests, izmantojot citus normatīvajos aktos noteiktos informācijas apmaiņas veidus vai piešķirot inspekcijai piekļuvi lietojumprogrammā SOPA esošajiem datiem skatīšanās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38. punktā vārdu "apmaiņa" ar vārdu "apmaiņu".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18.08.2023.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23-TA-626</w:t>
    </w:r>
    <w:r>
      <w:br/>
    </w:r>
    <w:r w:rsidR="00000000" w:rsidRPr="00000000" w:rsidDel="00000000">
      <w:rPr>
        <w:rtl w:val="0"/>
      </w:rPr>
      <w:t xml:space="preserve">Izdrukāts 18.08.2023.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Atzinumi_23-TA-626.docx</dc:title>
</cp:coreProperties>
</file>

<file path=docProps/custom.xml><?xml version="1.0" encoding="utf-8"?>
<Properties xmlns="http://schemas.openxmlformats.org/officeDocument/2006/custom-properties" xmlns:vt="http://schemas.openxmlformats.org/officeDocument/2006/docPropsVTypes"/>
</file>