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marta noteikumos Nr. 204 "Kārtība, kādā nosaka taisnīgu atlīdzību par sabiedrības vajadzībām atsavināmo nekustamo īpašumu"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09.05.2025.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09.05.2025.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