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22-TA-3178: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Latvijas Sodu izpildes kodeksā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112.</w:t>
            </w:r>
            <w:r w:rsidR="00000000" w:rsidRPr="00000000" w:rsidDel="00000000">
              <w:rPr>
                <w:b w:val="1"/>
                <w:vertAlign w:val="superscript"/>
                <w:rtl w:val="0"/>
              </w:rPr>
              <w:t xml:space="preserve">5</w:t>
            </w:r>
            <w:r w:rsidR="00000000" w:rsidRPr="00000000" w:rsidDel="00000000">
              <w:rPr>
                <w:b w:val="1"/>
                <w:rtl w:val="0"/>
              </w:rPr>
              <w:t xml:space="preserve">pants. Informācijas nosūtīšana Valsts probācijas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vēlāk kā sešus mēnešus pirms brīvības atņemšanas soda termiņa beigām brīvības atņemšanas iestāde nosūta Valsts probācijas dienesta teritoriālajai struktūrvienībai informāciju par notiesāto, kuram ar brīvības atņemšanas sodu piespriesta probācijas uzraudzība vai sabiedriskais darbs, ja atbilstoši kompetento iestāžu sniegtajai informācijai pēc brīvības atņemšanas soda izciešanas notiesātajam nav tiesību uzturēties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panta pirmajā daļā minēto informāciju nosūta Valsts probācijas dienesta teritoriālajai struktūrvienībai atbilstoši notiesātā deklarētajai dzīvesvietai vai, ja notiesātajam nav deklarētās dzīvesvietas, — Valsts probācijas dienesta teritoriālajā struktūrvienībā, kuras darbības teritorijā atrodas viņa faktiskā dzīvesvieta.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112.</w:t>
            </w:r>
            <w:r w:rsidR="00000000" w:rsidRPr="00000000" w:rsidDel="00000000">
              <w:rPr>
                <w:b w:val="1"/>
                <w:vertAlign w:val="superscript"/>
                <w:rtl w:val="0"/>
              </w:rPr>
              <w:t xml:space="preserve">6</w:t>
            </w:r>
            <w:r w:rsidR="00000000" w:rsidRPr="00000000" w:rsidDel="00000000">
              <w:rPr>
                <w:b w:val="1"/>
                <w:rtl w:val="0"/>
              </w:rPr>
              <w:t xml:space="preserve">pants. Informācijas nosūtīšana Nacionālajam veselības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atceltu bloķēto notiesātā reģistrāciju pie ģimenes ārsta un atjaunotu notiesātā reģistrāciju ģimenes ārsta pacientu sarakstā pēc atbrīvošanas, brīvības atņemšanas iestādes administrācija nosūta Nacionālajam veselības dienestam informāciju par notiesātā atbrīvošanu no brīvības atņemšanas iestādes. Šo informāciju nosūta ne vēlāk kā 3 darbdienu laikā pēc notiesātā atbrīvošanas, bet par notiesātajiem, kuri tiek atbrīvoti no soda izciešanas nosacīti pirms termiņa amnestijas vai apžēlošanas kārtībā, informācija nosūtāma nekavējoties pēc tiesas nolēmuma, amnestijas vai apžēlošanas akta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Nacionālajam veselības dienestam nosūtāmajā informācijā norāda notiesātā vārdu, uzvārdu, personas kodu un plānoto atbrīvošanas datumu."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112.</w:t>
            </w:r>
            <w:r w:rsidR="00000000" w:rsidRPr="00000000" w:rsidDel="00000000">
              <w:rPr>
                <w:vertAlign w:val="superscript"/>
                <w:rtl w:val="0"/>
              </w:rPr>
              <w:t xml:space="preserve">6</w:t>
            </w:r>
            <w:r w:rsidR="00000000" w:rsidRPr="00000000" w:rsidDel="00000000">
              <w:rPr>
                <w:rtl w:val="0"/>
              </w:rPr>
              <w:t xml:space="preserve"> pantā noteikts, ka brīvības atņemšanas iestādes administrācija nosūta Nacionālajam veselības dienestam informāciju par notiesātā atbrīvošanu no brīvības atņemšanas iestādes, bet lai nodrošinātu pilnīgu informācijas apmaiņu un veiktu nepieciešamo personas statusa maiņu veselības aprūpes pakalpojumu saņēmēju reģistrā,  Nacionālajam veselības dienestam nepieciešami dati arī par datumu, kad notiesātais tiek ievietots brīvības atņemšanas iestādē. Pēc šīs informācijas saņemšanas personas statuss ģimenes ārstu pacientu sarakstā tiek mainīts uz - bloķēts. Līdz ar to, Nacionālais veselības dienests ierosina likumprojekta 13.</w:t>
            </w:r>
            <w:r w:rsidR="00000000" w:rsidRPr="00000000" w:rsidDel="00000000">
              <w:rPr>
                <w:vertAlign w:val="superscript"/>
                <w:rtl w:val="0"/>
              </w:rPr>
              <w:t xml:space="preserve">1</w:t>
            </w:r>
            <w:r w:rsidR="00000000" w:rsidRPr="00000000" w:rsidDel="00000000">
              <w:rPr>
                <w:rtl w:val="0"/>
              </w:rPr>
              <w:t xml:space="preserve"> pantu papildināt ar otro daļu,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“Ieslodzījumu vietu pārvalde atbilstoši Ministru kabineta noteikumos noteiktajam sniedz informāciju par apcietinātajiem un notiesātajiem, kuri izcieš sodu brīvības atņemšanas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Nacionālajam veselības dienestam nosūtāmajā informācijā norāda notiesātā vārdu, uzvārdu, personas kodu un datumu, kurā persona ievietota brīvības atņemšanas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Antra Gaidaja (NVD)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22-TA-3178</w:t>
    </w:r>
    <w:r>
      <w:br/>
    </w:r>
    <w:r w:rsidR="00000000" w:rsidRPr="00000000" w:rsidDel="00000000">
      <w:rPr>
        <w:rtl w:val="0"/>
      </w:rPr>
      <w:t xml:space="preserve">Izdrukāts 06.02.2023. 19.19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22-TA-3178</w:t>
    </w:r>
    <w:r>
      <w:br/>
    </w:r>
    <w:r w:rsidR="00000000" w:rsidRPr="00000000" w:rsidDel="00000000">
      <w:rPr>
        <w:rtl w:val="0"/>
      </w:rPr>
      <w:t xml:space="preserve">Izdrukāts 06.02.2023. 19.19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Atzinumi_22-TA-3178.docx</dc:title>
</cp:coreProperties>
</file>

<file path=docProps/custom.xml><?xml version="1.0" encoding="utf-8"?>
<Properties xmlns="http://schemas.openxmlformats.org/officeDocument/2006/custom-properties" xmlns:vt="http://schemas.openxmlformats.org/officeDocument/2006/docPropsVTypes"/>
</file>